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87D7A">
      <w:pPr>
        <w:spacing w:line="580" w:lineRule="exact"/>
        <w:jc w:val="left"/>
        <w:rPr>
          <w:rFonts w:ascii="黑体" w:hAnsi="黑体" w:eastAsia="黑体"/>
          <w:color w:val="000000" w:themeColor="text1"/>
          <w:sz w:val="32"/>
          <w:szCs w:val="32"/>
        </w:rPr>
      </w:pPr>
    </w:p>
    <w:tbl>
      <w:tblPr>
        <w:tblStyle w:val="4"/>
        <w:tblW w:w="13649" w:type="dxa"/>
        <w:jc w:val="center"/>
        <w:tblLayout w:type="fixed"/>
        <w:tblCellMar>
          <w:top w:w="0" w:type="dxa"/>
          <w:left w:w="108" w:type="dxa"/>
          <w:bottom w:w="0" w:type="dxa"/>
          <w:right w:w="108" w:type="dxa"/>
        </w:tblCellMar>
      </w:tblPr>
      <w:tblGrid>
        <w:gridCol w:w="788"/>
        <w:gridCol w:w="1911"/>
        <w:gridCol w:w="1542"/>
        <w:gridCol w:w="5244"/>
        <w:gridCol w:w="1560"/>
        <w:gridCol w:w="1701"/>
        <w:gridCol w:w="903"/>
      </w:tblGrid>
      <w:tr w14:paraId="6A9955D6">
        <w:tblPrEx>
          <w:tblCellMar>
            <w:top w:w="0" w:type="dxa"/>
            <w:left w:w="108" w:type="dxa"/>
            <w:bottom w:w="0" w:type="dxa"/>
            <w:right w:w="108" w:type="dxa"/>
          </w:tblCellMar>
        </w:tblPrEx>
        <w:trPr>
          <w:trHeight w:val="1280" w:hRule="atLeast"/>
          <w:jc w:val="center"/>
        </w:trPr>
        <w:tc>
          <w:tcPr>
            <w:tcW w:w="13649" w:type="dxa"/>
            <w:gridSpan w:val="7"/>
            <w:tcBorders>
              <w:top w:val="nil"/>
              <w:left w:val="nil"/>
              <w:bottom w:val="single" w:color="auto" w:sz="4" w:space="0"/>
              <w:right w:val="nil"/>
            </w:tcBorders>
            <w:shd w:val="clear" w:color="auto" w:fill="auto"/>
            <w:noWrap/>
            <w:vAlign w:val="center"/>
          </w:tcPr>
          <w:p w14:paraId="7AC199B4">
            <w:pPr>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镇巴县卫生健康局</w:t>
            </w:r>
            <w:r>
              <w:rPr>
                <w:rFonts w:hint="eastAsia" w:ascii="方正小标宋简体" w:eastAsia="方正小标宋简体"/>
                <w:sz w:val="44"/>
                <w:szCs w:val="44"/>
              </w:rPr>
              <w:t>涉企行政检查事项梳理表</w:t>
            </w:r>
          </w:p>
          <w:bookmarkEnd w:id="0"/>
          <w:p w14:paraId="4969F479">
            <w:pPr>
              <w:rPr>
                <w:rFonts w:hint="eastAsia" w:ascii="方正小标宋简体" w:eastAsia="方正小标宋简体"/>
                <w:sz w:val="32"/>
                <w:szCs w:val="32"/>
              </w:rPr>
            </w:pPr>
            <w:r>
              <w:rPr>
                <w:rFonts w:hint="eastAsia" w:ascii="方正小标宋简体" w:eastAsia="方正小标宋简体"/>
                <w:sz w:val="32"/>
                <w:szCs w:val="32"/>
              </w:rPr>
              <w:t>填报单位：镇巴县卫生健康局                         填报时间：2025年2月23日</w:t>
            </w:r>
          </w:p>
        </w:tc>
      </w:tr>
      <w:tr w14:paraId="659151C0">
        <w:tblPrEx>
          <w:tblCellMar>
            <w:top w:w="0" w:type="dxa"/>
            <w:left w:w="108" w:type="dxa"/>
            <w:bottom w:w="0" w:type="dxa"/>
            <w:right w:w="108" w:type="dxa"/>
          </w:tblCellMar>
        </w:tblPrEx>
        <w:trPr>
          <w:trHeight w:val="1020" w:hRule="atLeast"/>
          <w:jc w:val="center"/>
        </w:trPr>
        <w:tc>
          <w:tcPr>
            <w:tcW w:w="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2E64F">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序号</w:t>
            </w:r>
          </w:p>
        </w:tc>
        <w:tc>
          <w:tcPr>
            <w:tcW w:w="1911" w:type="dxa"/>
            <w:tcBorders>
              <w:top w:val="single" w:color="auto" w:sz="4" w:space="0"/>
              <w:left w:val="nil"/>
              <w:bottom w:val="single" w:color="auto" w:sz="4" w:space="0"/>
              <w:right w:val="single" w:color="auto" w:sz="4" w:space="0"/>
            </w:tcBorders>
            <w:shd w:val="clear" w:color="auto" w:fill="auto"/>
            <w:noWrap/>
            <w:vAlign w:val="center"/>
          </w:tcPr>
          <w:p w14:paraId="2CC65987">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检查事项</w:t>
            </w:r>
          </w:p>
        </w:tc>
        <w:tc>
          <w:tcPr>
            <w:tcW w:w="1542" w:type="dxa"/>
            <w:tcBorders>
              <w:top w:val="single" w:color="auto" w:sz="4" w:space="0"/>
              <w:left w:val="nil"/>
              <w:bottom w:val="single" w:color="auto" w:sz="4" w:space="0"/>
              <w:right w:val="single" w:color="auto" w:sz="4" w:space="0"/>
            </w:tcBorders>
            <w:shd w:val="clear" w:color="auto" w:fill="auto"/>
            <w:noWrap/>
            <w:vAlign w:val="center"/>
          </w:tcPr>
          <w:p w14:paraId="63D91241">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检查依据</w:t>
            </w:r>
          </w:p>
        </w:tc>
        <w:tc>
          <w:tcPr>
            <w:tcW w:w="5244" w:type="dxa"/>
            <w:tcBorders>
              <w:top w:val="single" w:color="auto" w:sz="4" w:space="0"/>
              <w:left w:val="nil"/>
              <w:bottom w:val="single" w:color="auto" w:sz="4" w:space="0"/>
              <w:right w:val="single" w:color="auto" w:sz="4" w:space="0"/>
            </w:tcBorders>
            <w:shd w:val="clear" w:color="auto" w:fill="auto"/>
            <w:noWrap/>
            <w:vAlign w:val="center"/>
          </w:tcPr>
          <w:p w14:paraId="7AE126CE">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检查标准</w:t>
            </w:r>
          </w:p>
        </w:tc>
        <w:tc>
          <w:tcPr>
            <w:tcW w:w="1560" w:type="dxa"/>
            <w:tcBorders>
              <w:top w:val="single" w:color="auto" w:sz="4" w:space="0"/>
              <w:left w:val="nil"/>
              <w:bottom w:val="single" w:color="auto" w:sz="4" w:space="0"/>
              <w:right w:val="single" w:color="auto" w:sz="4" w:space="0"/>
            </w:tcBorders>
            <w:shd w:val="clear" w:color="auto" w:fill="auto"/>
            <w:vAlign w:val="center"/>
          </w:tcPr>
          <w:p w14:paraId="12249FA0">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检查频次上限</w:t>
            </w:r>
          </w:p>
        </w:tc>
        <w:tc>
          <w:tcPr>
            <w:tcW w:w="1701" w:type="dxa"/>
            <w:tcBorders>
              <w:top w:val="single" w:color="auto" w:sz="4" w:space="0"/>
              <w:left w:val="nil"/>
              <w:bottom w:val="single" w:color="auto" w:sz="4" w:space="0"/>
              <w:right w:val="single" w:color="auto" w:sz="4" w:space="0"/>
            </w:tcBorders>
            <w:shd w:val="clear" w:color="auto" w:fill="auto"/>
            <w:vAlign w:val="center"/>
          </w:tcPr>
          <w:p w14:paraId="476CC7C1">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专项检查计划</w:t>
            </w:r>
          </w:p>
        </w:tc>
        <w:tc>
          <w:tcPr>
            <w:tcW w:w="903" w:type="dxa"/>
            <w:tcBorders>
              <w:top w:val="single" w:color="auto" w:sz="4" w:space="0"/>
              <w:left w:val="nil"/>
              <w:bottom w:val="single" w:color="auto" w:sz="4" w:space="0"/>
              <w:right w:val="single" w:color="auto" w:sz="4" w:space="0"/>
            </w:tcBorders>
            <w:shd w:val="clear" w:color="auto" w:fill="auto"/>
            <w:noWrap/>
            <w:vAlign w:val="center"/>
          </w:tcPr>
          <w:p w14:paraId="5A94924F">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备注</w:t>
            </w:r>
          </w:p>
        </w:tc>
      </w:tr>
      <w:tr w14:paraId="47056D7E">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6A1D195B">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1911" w:type="dxa"/>
            <w:tcBorders>
              <w:top w:val="nil"/>
              <w:left w:val="nil"/>
              <w:bottom w:val="single" w:color="auto" w:sz="4" w:space="0"/>
              <w:right w:val="single" w:color="auto" w:sz="4" w:space="0"/>
            </w:tcBorders>
            <w:shd w:val="clear" w:color="auto" w:fill="auto"/>
            <w:noWrap/>
            <w:vAlign w:val="center"/>
          </w:tcPr>
          <w:p w14:paraId="6A39332D">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对医疗废物管理的监督检查</w:t>
            </w:r>
          </w:p>
        </w:tc>
        <w:tc>
          <w:tcPr>
            <w:tcW w:w="1542" w:type="dxa"/>
            <w:tcBorders>
              <w:top w:val="nil"/>
              <w:left w:val="nil"/>
              <w:bottom w:val="single" w:color="auto" w:sz="4" w:space="0"/>
              <w:right w:val="single" w:color="auto" w:sz="4" w:space="0"/>
            </w:tcBorders>
            <w:shd w:val="clear" w:color="auto" w:fill="auto"/>
            <w:noWrap/>
            <w:vAlign w:val="center"/>
          </w:tcPr>
          <w:p w14:paraId="7E9C900D">
            <w:pPr>
              <w:widowControl/>
              <w:jc w:val="center"/>
              <w:rPr>
                <w:rFonts w:ascii="仿宋_GB2312" w:hAnsi="宋体" w:eastAsia="仿宋_GB2312" w:cs="宋体"/>
                <w:color w:val="000000"/>
                <w:kern w:val="0"/>
                <w:sz w:val="32"/>
                <w:szCs w:val="32"/>
              </w:rPr>
            </w:pPr>
            <w:r>
              <w:rPr>
                <w:rStyle w:val="8"/>
                <w:rFonts w:hint="default" w:hAnsi="宋体"/>
              </w:rPr>
              <w:t>《医疗废物管理条例》</w:t>
            </w:r>
          </w:p>
        </w:tc>
        <w:tc>
          <w:tcPr>
            <w:tcW w:w="5244" w:type="dxa"/>
            <w:tcBorders>
              <w:top w:val="nil"/>
              <w:left w:val="nil"/>
              <w:bottom w:val="single" w:color="auto" w:sz="4" w:space="0"/>
              <w:right w:val="single" w:color="auto" w:sz="4" w:space="0"/>
            </w:tcBorders>
            <w:shd w:val="clear" w:color="auto" w:fill="auto"/>
            <w:noWrap/>
            <w:vAlign w:val="center"/>
          </w:tcPr>
          <w:p w14:paraId="17B0D4CA">
            <w:pPr>
              <w:widowControl/>
              <w:jc w:val="left"/>
              <w:textAlignment w:val="center"/>
              <w:rPr>
                <w:rFonts w:ascii="仿宋_GB2312" w:hAnsi="宋体" w:eastAsia="仿宋_GB2312" w:cs="宋体"/>
                <w:color w:val="000000"/>
                <w:kern w:val="0"/>
                <w:sz w:val="32"/>
                <w:szCs w:val="32"/>
              </w:rPr>
            </w:pPr>
            <w:r>
              <w:rPr>
                <w:rStyle w:val="8"/>
                <w:rFonts w:hint="default" w:hAnsi="宋体"/>
              </w:rPr>
              <w:t>《医疗废物管理条例》（国务院令第380号 2011修订）</w:t>
            </w:r>
            <w:r>
              <w:rPr>
                <w:rStyle w:val="9"/>
                <w:rFonts w:hint="default" w:hAnsi="宋体"/>
              </w:rPr>
              <w:br w:type="textWrapping"/>
            </w:r>
            <w:r>
              <w:rPr>
                <w:rStyle w:val="9"/>
                <w:rFonts w:hint="default" w:hAnsi="宋体"/>
              </w:rPr>
              <w:t xml:space="preserve">   第三十五条　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tc>
        <w:tc>
          <w:tcPr>
            <w:tcW w:w="1560" w:type="dxa"/>
            <w:tcBorders>
              <w:top w:val="nil"/>
              <w:left w:val="nil"/>
              <w:bottom w:val="single" w:color="auto" w:sz="4" w:space="0"/>
              <w:right w:val="single" w:color="auto" w:sz="4" w:space="0"/>
            </w:tcBorders>
            <w:shd w:val="clear" w:color="auto" w:fill="auto"/>
            <w:noWrap/>
            <w:vAlign w:val="center"/>
          </w:tcPr>
          <w:p w14:paraId="34EAF7F2">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7618B860">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3068112B">
            <w:pPr>
              <w:widowControl/>
              <w:jc w:val="center"/>
              <w:rPr>
                <w:rFonts w:ascii="仿宋_GB2312" w:hAnsi="宋体" w:eastAsia="仿宋_GB2312" w:cs="宋体"/>
                <w:color w:val="000000"/>
                <w:kern w:val="0"/>
                <w:sz w:val="32"/>
                <w:szCs w:val="32"/>
              </w:rPr>
            </w:pPr>
          </w:p>
        </w:tc>
      </w:tr>
      <w:tr w14:paraId="0DF3E05B">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6449293A">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911" w:type="dxa"/>
            <w:tcBorders>
              <w:top w:val="nil"/>
              <w:left w:val="nil"/>
              <w:bottom w:val="single" w:color="auto" w:sz="4" w:space="0"/>
              <w:right w:val="single" w:color="auto" w:sz="4" w:space="0"/>
            </w:tcBorders>
            <w:shd w:val="clear" w:color="auto" w:fill="auto"/>
            <w:noWrap/>
            <w:vAlign w:val="center"/>
          </w:tcPr>
          <w:p w14:paraId="0E963BE9">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对传染病防治工作的监督检查</w:t>
            </w:r>
          </w:p>
        </w:tc>
        <w:tc>
          <w:tcPr>
            <w:tcW w:w="1542" w:type="dxa"/>
            <w:tcBorders>
              <w:top w:val="nil"/>
              <w:left w:val="nil"/>
              <w:bottom w:val="single" w:color="auto" w:sz="4" w:space="0"/>
              <w:right w:val="single" w:color="auto" w:sz="4" w:space="0"/>
            </w:tcBorders>
            <w:shd w:val="clear" w:color="auto" w:fill="auto"/>
            <w:noWrap/>
            <w:vAlign w:val="center"/>
          </w:tcPr>
          <w:p w14:paraId="68A68B49">
            <w:pPr>
              <w:widowControl/>
              <w:jc w:val="center"/>
              <w:rPr>
                <w:rFonts w:ascii="仿宋_GB2312" w:hAnsi="宋体" w:eastAsia="仿宋_GB2312" w:cs="宋体"/>
                <w:color w:val="000000"/>
                <w:kern w:val="0"/>
                <w:sz w:val="32"/>
                <w:szCs w:val="32"/>
              </w:rPr>
            </w:pPr>
            <w:r>
              <w:rPr>
                <w:rStyle w:val="8"/>
                <w:rFonts w:hint="default" w:hAnsi="宋体"/>
              </w:rPr>
              <w:t>《中华人民共和国传染病防治法》</w:t>
            </w:r>
          </w:p>
        </w:tc>
        <w:tc>
          <w:tcPr>
            <w:tcW w:w="5244" w:type="dxa"/>
            <w:tcBorders>
              <w:top w:val="nil"/>
              <w:left w:val="nil"/>
              <w:bottom w:val="single" w:color="auto" w:sz="4" w:space="0"/>
              <w:right w:val="single" w:color="auto" w:sz="4" w:space="0"/>
            </w:tcBorders>
            <w:shd w:val="clear" w:color="auto" w:fill="auto"/>
            <w:noWrap/>
            <w:vAlign w:val="center"/>
          </w:tcPr>
          <w:p w14:paraId="5EBC17D0">
            <w:pPr>
              <w:widowControl/>
              <w:jc w:val="left"/>
              <w:textAlignment w:val="center"/>
              <w:rPr>
                <w:rFonts w:ascii="仿宋_GB2312" w:hAnsi="宋体" w:eastAsia="仿宋_GB2312" w:cs="宋体"/>
                <w:color w:val="000000"/>
                <w:kern w:val="0"/>
                <w:sz w:val="32"/>
                <w:szCs w:val="32"/>
              </w:rPr>
            </w:pPr>
            <w:r>
              <w:rPr>
                <w:rStyle w:val="8"/>
                <w:rFonts w:hint="default" w:hAnsi="宋体"/>
              </w:rPr>
              <w:t>《中华人民共和国传染病防治法》（中华人民共和国主席令[第15号] 2013修正）</w:t>
            </w:r>
            <w:r>
              <w:rPr>
                <w:rStyle w:val="9"/>
                <w:rFonts w:hint="default" w:hAnsi="宋体"/>
              </w:rPr>
              <w:br w:type="textWrapping"/>
            </w:r>
            <w:r>
              <w:rPr>
                <w:rStyle w:val="9"/>
                <w:rFonts w:hint="default" w:hAnsi="宋体"/>
              </w:rPr>
              <w:t xml:space="preserve">    第五十三条　县级以上人民政府卫生行政部门对传染病防治工作履行下列监督检查职责：</w:t>
            </w:r>
            <w:r>
              <w:rPr>
                <w:rStyle w:val="9"/>
                <w:rFonts w:hint="default" w:hAnsi="宋体"/>
              </w:rPr>
              <w:br w:type="textWrapping"/>
            </w:r>
            <w:r>
              <w:rPr>
                <w:rStyle w:val="9"/>
                <w:rFonts w:hint="default" w:hAnsi="宋体"/>
              </w:rPr>
              <w:t>　　（一）对下级人民政府卫生行政部门履行本法规定的传染病防治职责进行监督检查；</w:t>
            </w:r>
            <w:r>
              <w:rPr>
                <w:rStyle w:val="9"/>
                <w:rFonts w:hint="default" w:hAnsi="宋体"/>
              </w:rPr>
              <w:br w:type="textWrapping"/>
            </w:r>
            <w:r>
              <w:rPr>
                <w:rStyle w:val="9"/>
                <w:rFonts w:hint="default" w:hAnsi="宋体"/>
              </w:rPr>
              <w:t>　　（二）对疾病预防控制机构、医疗机构的传染病防治工作进行监督检查；</w:t>
            </w:r>
            <w:r>
              <w:rPr>
                <w:rStyle w:val="9"/>
                <w:rFonts w:hint="default" w:hAnsi="宋体"/>
              </w:rPr>
              <w:br w:type="textWrapping"/>
            </w:r>
            <w:r>
              <w:rPr>
                <w:rStyle w:val="9"/>
                <w:rFonts w:hint="default" w:hAnsi="宋体"/>
              </w:rPr>
              <w:t>　　（三）对采供血机构的采供血活动进行监督检查；</w:t>
            </w:r>
            <w:r>
              <w:rPr>
                <w:rStyle w:val="9"/>
                <w:rFonts w:hint="default" w:hAnsi="宋体"/>
              </w:rPr>
              <w:br w:type="textWrapping"/>
            </w:r>
            <w:r>
              <w:rPr>
                <w:rStyle w:val="9"/>
                <w:rFonts w:hint="default" w:hAnsi="宋体"/>
              </w:rPr>
              <w:t>　　（四）对用于传染病防治的消毒产品及其生产单位进行监督检查，并对饮用水供水单位从事生产或者供应活动以及涉及饮用水卫生安全的产品进行监督检查；</w:t>
            </w:r>
            <w:r>
              <w:rPr>
                <w:rStyle w:val="9"/>
                <w:rFonts w:hint="default" w:hAnsi="宋体"/>
              </w:rPr>
              <w:br w:type="textWrapping"/>
            </w:r>
            <w:r>
              <w:rPr>
                <w:rStyle w:val="9"/>
                <w:rFonts w:hint="default" w:hAnsi="宋体"/>
              </w:rPr>
              <w:t>　　（五）对传染病菌种、毒种和传染病检测样本的采集、保藏、携带、运输、使用进行监督检查；</w:t>
            </w:r>
            <w:r>
              <w:rPr>
                <w:rStyle w:val="9"/>
                <w:rFonts w:hint="default" w:hAnsi="宋体"/>
              </w:rPr>
              <w:br w:type="textWrapping"/>
            </w:r>
            <w:r>
              <w:rPr>
                <w:rStyle w:val="9"/>
                <w:rFonts w:hint="default" w:hAnsi="宋体"/>
              </w:rPr>
              <w:t>　　（六）对公共场所和有关单位的卫生条件和传染病预防、控制措施进行监督检查。</w:t>
            </w:r>
            <w:r>
              <w:rPr>
                <w:rStyle w:val="9"/>
                <w:rFonts w:hint="default" w:hAnsi="宋体"/>
              </w:rPr>
              <w:br w:type="textWrapping"/>
            </w:r>
            <w:r>
              <w:rPr>
                <w:rStyle w:val="9"/>
                <w:rFonts w:hint="default" w:hAnsi="宋体"/>
              </w:rPr>
              <w:t>　　省级以上人民政府卫生行政部门负责组织对传染病防治重大事项的处理。</w:t>
            </w:r>
          </w:p>
        </w:tc>
        <w:tc>
          <w:tcPr>
            <w:tcW w:w="1560" w:type="dxa"/>
            <w:tcBorders>
              <w:top w:val="nil"/>
              <w:left w:val="nil"/>
              <w:bottom w:val="single" w:color="auto" w:sz="4" w:space="0"/>
              <w:right w:val="single" w:color="auto" w:sz="4" w:space="0"/>
            </w:tcBorders>
            <w:shd w:val="clear" w:color="auto" w:fill="auto"/>
            <w:noWrap/>
            <w:vAlign w:val="center"/>
          </w:tcPr>
          <w:p w14:paraId="40F3E1FC">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67CF3567">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4F6D5DF7">
            <w:pPr>
              <w:widowControl/>
              <w:jc w:val="center"/>
              <w:rPr>
                <w:rFonts w:ascii="仿宋_GB2312" w:hAnsi="宋体" w:eastAsia="仿宋_GB2312" w:cs="宋体"/>
                <w:color w:val="000000"/>
                <w:kern w:val="0"/>
                <w:sz w:val="32"/>
                <w:szCs w:val="32"/>
              </w:rPr>
            </w:pPr>
          </w:p>
        </w:tc>
      </w:tr>
      <w:tr w14:paraId="6833979D">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065F4CB3">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1911" w:type="dxa"/>
            <w:tcBorders>
              <w:top w:val="nil"/>
              <w:left w:val="nil"/>
              <w:bottom w:val="single" w:color="auto" w:sz="4" w:space="0"/>
              <w:right w:val="single" w:color="auto" w:sz="4" w:space="0"/>
            </w:tcBorders>
            <w:shd w:val="clear" w:color="auto" w:fill="auto"/>
            <w:noWrap/>
            <w:vAlign w:val="center"/>
          </w:tcPr>
          <w:p w14:paraId="23BB411B">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职责范围内的职业病防治的监督检查</w:t>
            </w:r>
          </w:p>
        </w:tc>
        <w:tc>
          <w:tcPr>
            <w:tcW w:w="1542" w:type="dxa"/>
            <w:tcBorders>
              <w:top w:val="nil"/>
              <w:left w:val="nil"/>
              <w:bottom w:val="single" w:color="auto" w:sz="4" w:space="0"/>
              <w:right w:val="single" w:color="auto" w:sz="4" w:space="0"/>
            </w:tcBorders>
            <w:shd w:val="clear" w:color="auto" w:fill="auto"/>
            <w:noWrap/>
            <w:vAlign w:val="center"/>
          </w:tcPr>
          <w:p w14:paraId="13ABA48B">
            <w:pPr>
              <w:widowControl/>
              <w:jc w:val="center"/>
              <w:rPr>
                <w:rFonts w:ascii="仿宋_GB2312" w:hAnsi="宋体" w:eastAsia="仿宋_GB2312" w:cs="宋体"/>
                <w:color w:val="000000"/>
                <w:kern w:val="0"/>
                <w:sz w:val="32"/>
                <w:szCs w:val="32"/>
              </w:rPr>
            </w:pPr>
            <w:r>
              <w:rPr>
                <w:rStyle w:val="8"/>
                <w:rFonts w:hint="default" w:hAnsi="宋体"/>
              </w:rPr>
              <w:t>《中华人民共和国职业病防治法》《职业病诊断与鉴定管理办法》</w:t>
            </w:r>
          </w:p>
        </w:tc>
        <w:tc>
          <w:tcPr>
            <w:tcW w:w="5244" w:type="dxa"/>
            <w:tcBorders>
              <w:top w:val="nil"/>
              <w:left w:val="nil"/>
              <w:bottom w:val="single" w:color="auto" w:sz="4" w:space="0"/>
              <w:right w:val="single" w:color="auto" w:sz="4" w:space="0"/>
            </w:tcBorders>
            <w:shd w:val="clear" w:color="auto" w:fill="auto"/>
            <w:noWrap/>
            <w:vAlign w:val="center"/>
          </w:tcPr>
          <w:p w14:paraId="6B2A34AC">
            <w:pPr>
              <w:widowControl/>
              <w:jc w:val="left"/>
              <w:textAlignment w:val="center"/>
              <w:rPr>
                <w:rFonts w:ascii="仿宋_GB2312" w:hAnsi="宋体" w:eastAsia="仿宋_GB2312" w:cs="宋体"/>
                <w:color w:val="000000"/>
                <w:kern w:val="0"/>
                <w:sz w:val="32"/>
                <w:szCs w:val="32"/>
              </w:rPr>
            </w:pPr>
            <w:r>
              <w:rPr>
                <w:rStyle w:val="8"/>
                <w:rFonts w:hint="default" w:hAnsi="宋体"/>
              </w:rPr>
              <w:t xml:space="preserve"> 《中华人民共和国职业病防治法》（2018年修正）</w:t>
            </w:r>
            <w:r>
              <w:rPr>
                <w:rStyle w:val="9"/>
                <w:rFonts w:hint="default" w:hAnsi="宋体"/>
              </w:rPr>
              <w:br w:type="textWrapping"/>
            </w:r>
            <w:r>
              <w:rPr>
                <w:rStyle w:val="9"/>
                <w:rFonts w:hint="default" w:hAnsi="宋体"/>
              </w:rPr>
              <w:t xml:space="preserve">    第九条　国家实行职业卫生监督制度。</w:t>
            </w:r>
            <w:r>
              <w:rPr>
                <w:rStyle w:val="9"/>
                <w:rFonts w:hint="default" w:hAnsi="宋体"/>
              </w:rPr>
              <w:br w:type="textWrapping"/>
            </w:r>
            <w:r>
              <w:rPr>
                <w:rStyle w:val="9"/>
                <w:rFonts w:hint="default" w:hAnsi="宋体"/>
              </w:rPr>
              <w:t>　　国务院卫生行政部门、劳动保障行政部门依照本法和国务院确定的职责，负责全国职业病防治的监督管理工作。国务院有关部门在各自的职责范围内负责职业病防治的有关监督管理工作。</w:t>
            </w:r>
            <w:r>
              <w:rPr>
                <w:rStyle w:val="9"/>
                <w:rFonts w:hint="default" w:hAnsi="宋体"/>
              </w:rPr>
              <w:br w:type="textWrapping"/>
            </w:r>
            <w:r>
              <w:rPr>
                <w:rStyle w:val="9"/>
                <w:rFonts w:hint="default" w:hAnsi="宋体"/>
              </w:rPr>
              <w:t>　　县级以上地方人民政府卫生行政部门、劳动保障行政部门依据各自职责，负责本行政区域内职业病防治的监督管理工作。县级以上地方人民政府有关部门在各自的职责范围内负责职业病防治的有关监督管理工作。</w:t>
            </w:r>
            <w:r>
              <w:rPr>
                <w:rStyle w:val="9"/>
                <w:rFonts w:hint="default" w:hAnsi="宋体"/>
              </w:rPr>
              <w:br w:type="textWrapping"/>
            </w:r>
            <w:r>
              <w:rPr>
                <w:rStyle w:val="9"/>
                <w:rFonts w:hint="default" w:hAnsi="宋体"/>
              </w:rPr>
              <w:t xml:space="preserve">　　县级以上人民政府卫生行政部门、劳动保障行政部门（以下统称职业卫生监督管理部门）应当加强沟通，密切配合，按照各自职责分工，依法行使职权，承担责任。                                                                      </w:t>
            </w:r>
            <w:r>
              <w:rPr>
                <w:rStyle w:val="9"/>
                <w:rFonts w:hint="default" w:hAnsi="宋体"/>
              </w:rPr>
              <w:br w:type="textWrapping"/>
            </w:r>
            <w:r>
              <w:rPr>
                <w:rStyle w:val="8"/>
                <w:rFonts w:hint="default" w:hAnsi="宋体"/>
              </w:rPr>
              <w:t xml:space="preserve"> 《职业病诊断与鉴定管理办法》（卫生部令2013年第91号 2021修正）</w:t>
            </w:r>
            <w:r>
              <w:rPr>
                <w:rStyle w:val="9"/>
                <w:rFonts w:hint="default" w:hAnsi="宋体"/>
              </w:rPr>
              <w:br w:type="textWrapping"/>
            </w:r>
            <w:r>
              <w:rPr>
                <w:rStyle w:val="9"/>
                <w:rFonts w:hint="default" w:hAnsi="宋体"/>
              </w:rPr>
              <w:t xml:space="preserve">     第五十一条　县级以上地方卫生健康主管部门应当定期对职业病诊断机构进行监督检查，检查内容包括：</w:t>
            </w:r>
            <w:r>
              <w:rPr>
                <w:rStyle w:val="9"/>
                <w:rFonts w:hint="default" w:hAnsi="宋体"/>
              </w:rPr>
              <w:br w:type="textWrapping"/>
            </w:r>
            <w:r>
              <w:rPr>
                <w:rStyle w:val="9"/>
                <w:rFonts w:hint="default" w:hAnsi="宋体"/>
              </w:rPr>
              <w:t>　　（一）法律法规、标准的执行情况；</w:t>
            </w:r>
            <w:r>
              <w:rPr>
                <w:rStyle w:val="9"/>
                <w:rFonts w:hint="default" w:hAnsi="宋体"/>
              </w:rPr>
              <w:br w:type="textWrapping"/>
            </w:r>
            <w:r>
              <w:rPr>
                <w:rStyle w:val="9"/>
                <w:rFonts w:hint="default" w:hAnsi="宋体"/>
              </w:rPr>
              <w:t>　　（二）规章制度建立情况；</w:t>
            </w:r>
            <w:r>
              <w:rPr>
                <w:rStyle w:val="9"/>
                <w:rFonts w:hint="default" w:hAnsi="宋体"/>
              </w:rPr>
              <w:br w:type="textWrapping"/>
            </w:r>
            <w:r>
              <w:rPr>
                <w:rStyle w:val="9"/>
                <w:rFonts w:hint="default" w:hAnsi="宋体"/>
              </w:rPr>
              <w:t>　　（三）备案的职业病诊断信息真实性情况；</w:t>
            </w:r>
            <w:r>
              <w:rPr>
                <w:rStyle w:val="9"/>
                <w:rFonts w:hint="default" w:hAnsi="宋体"/>
              </w:rPr>
              <w:br w:type="textWrapping"/>
            </w:r>
            <w:r>
              <w:rPr>
                <w:rStyle w:val="9"/>
                <w:rFonts w:hint="default" w:hAnsi="宋体"/>
              </w:rPr>
              <w:t>　　（四）按照备案的诊断项目开展职业病诊断工作情况；</w:t>
            </w:r>
            <w:r>
              <w:rPr>
                <w:rStyle w:val="9"/>
                <w:rFonts w:hint="default" w:hAnsi="宋体"/>
              </w:rPr>
              <w:br w:type="textWrapping"/>
            </w:r>
            <w:r>
              <w:rPr>
                <w:rStyle w:val="9"/>
                <w:rFonts w:hint="default" w:hAnsi="宋体"/>
              </w:rPr>
              <w:t>　　（五）开展职业病诊断质量控制、参加质量控制评估及整改情况；</w:t>
            </w:r>
            <w:r>
              <w:rPr>
                <w:rStyle w:val="9"/>
                <w:rFonts w:hint="default" w:hAnsi="宋体"/>
              </w:rPr>
              <w:br w:type="textWrapping"/>
            </w:r>
            <w:r>
              <w:rPr>
                <w:rStyle w:val="9"/>
                <w:rFonts w:hint="default" w:hAnsi="宋体"/>
              </w:rPr>
              <w:t>　　（六）人员、岗位职责落实和培训情况；</w:t>
            </w:r>
            <w:r>
              <w:rPr>
                <w:rStyle w:val="9"/>
                <w:rFonts w:hint="default" w:hAnsi="宋体"/>
              </w:rPr>
              <w:br w:type="textWrapping"/>
            </w:r>
            <w:r>
              <w:rPr>
                <w:rStyle w:val="9"/>
                <w:rFonts w:hint="default" w:hAnsi="宋体"/>
              </w:rPr>
              <w:t>　　（七）职业病报告情况。</w:t>
            </w:r>
          </w:p>
        </w:tc>
        <w:tc>
          <w:tcPr>
            <w:tcW w:w="1560" w:type="dxa"/>
            <w:tcBorders>
              <w:top w:val="nil"/>
              <w:left w:val="nil"/>
              <w:bottom w:val="single" w:color="auto" w:sz="4" w:space="0"/>
              <w:right w:val="single" w:color="auto" w:sz="4" w:space="0"/>
            </w:tcBorders>
            <w:shd w:val="clear" w:color="auto" w:fill="auto"/>
            <w:noWrap/>
            <w:vAlign w:val="center"/>
          </w:tcPr>
          <w:p w14:paraId="5F35B28A">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3A230339">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67726085">
            <w:pPr>
              <w:widowControl/>
              <w:jc w:val="center"/>
              <w:rPr>
                <w:rFonts w:ascii="仿宋_GB2312" w:hAnsi="宋体" w:eastAsia="仿宋_GB2312" w:cs="宋体"/>
                <w:color w:val="000000"/>
                <w:kern w:val="0"/>
                <w:sz w:val="32"/>
                <w:szCs w:val="32"/>
              </w:rPr>
            </w:pPr>
          </w:p>
        </w:tc>
      </w:tr>
      <w:tr w14:paraId="037791C7">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183E8C08">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1911" w:type="dxa"/>
            <w:tcBorders>
              <w:top w:val="nil"/>
              <w:left w:val="nil"/>
              <w:bottom w:val="single" w:color="auto" w:sz="4" w:space="0"/>
              <w:right w:val="single" w:color="auto" w:sz="4" w:space="0"/>
            </w:tcBorders>
            <w:shd w:val="clear" w:color="auto" w:fill="auto"/>
            <w:noWrap/>
            <w:vAlign w:val="center"/>
          </w:tcPr>
          <w:p w14:paraId="71545747">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对本行政区域内医疗机构开展放射诊疗活动的监督检查</w:t>
            </w:r>
          </w:p>
        </w:tc>
        <w:tc>
          <w:tcPr>
            <w:tcW w:w="1542" w:type="dxa"/>
            <w:tcBorders>
              <w:top w:val="nil"/>
              <w:left w:val="nil"/>
              <w:bottom w:val="single" w:color="auto" w:sz="4" w:space="0"/>
              <w:right w:val="single" w:color="auto" w:sz="4" w:space="0"/>
            </w:tcBorders>
            <w:shd w:val="clear" w:color="auto" w:fill="auto"/>
            <w:noWrap/>
            <w:vAlign w:val="center"/>
          </w:tcPr>
          <w:p w14:paraId="62192C27">
            <w:pPr>
              <w:widowControl/>
              <w:jc w:val="center"/>
              <w:rPr>
                <w:rFonts w:ascii="仿宋_GB2312" w:hAnsi="宋体" w:eastAsia="仿宋_GB2312" w:cs="宋体"/>
                <w:color w:val="000000"/>
                <w:kern w:val="0"/>
                <w:sz w:val="32"/>
                <w:szCs w:val="32"/>
              </w:rPr>
            </w:pPr>
            <w:r>
              <w:rPr>
                <w:rStyle w:val="8"/>
                <w:rFonts w:hint="default" w:hAnsi="宋体"/>
              </w:rPr>
              <w:t>《放射诊疗管理规定》《放射工作人员职业健康管理办法》</w:t>
            </w:r>
          </w:p>
        </w:tc>
        <w:tc>
          <w:tcPr>
            <w:tcW w:w="5244" w:type="dxa"/>
            <w:tcBorders>
              <w:top w:val="nil"/>
              <w:left w:val="nil"/>
              <w:bottom w:val="single" w:color="auto" w:sz="4" w:space="0"/>
              <w:right w:val="single" w:color="auto" w:sz="4" w:space="0"/>
            </w:tcBorders>
            <w:shd w:val="clear" w:color="auto" w:fill="auto"/>
            <w:noWrap/>
            <w:vAlign w:val="center"/>
          </w:tcPr>
          <w:p w14:paraId="2C699BE1">
            <w:pPr>
              <w:widowControl/>
              <w:jc w:val="left"/>
              <w:textAlignment w:val="center"/>
              <w:rPr>
                <w:rFonts w:ascii="仿宋_GB2312" w:hAnsi="宋体" w:eastAsia="仿宋_GB2312" w:cs="宋体"/>
                <w:color w:val="000000"/>
                <w:kern w:val="0"/>
                <w:sz w:val="32"/>
                <w:szCs w:val="32"/>
              </w:rPr>
            </w:pPr>
            <w:r>
              <w:rPr>
                <w:rStyle w:val="8"/>
                <w:rFonts w:hint="default" w:hAnsi="宋体"/>
              </w:rPr>
              <w:t xml:space="preserve"> 《放射诊疗管理规定》（卫生部令2006年第46号 2016修正）</w:t>
            </w:r>
            <w:r>
              <w:rPr>
                <w:rStyle w:val="9"/>
                <w:rFonts w:hint="default" w:hAnsi="宋体"/>
              </w:rPr>
              <w:br w:type="textWrapping"/>
            </w:r>
            <w:r>
              <w:rPr>
                <w:rStyle w:val="9"/>
                <w:rFonts w:hint="default" w:hAnsi="宋体"/>
              </w:rPr>
              <w:t xml:space="preserve">     第三十四条　县级以上地方人民政府卫生行政部门应当定期对本行政区域内开展放射诊疗活动的医疗机构进行监督检查。检查内容包括：</w:t>
            </w:r>
            <w:r>
              <w:rPr>
                <w:rStyle w:val="9"/>
                <w:rFonts w:hint="default" w:hAnsi="宋体"/>
              </w:rPr>
              <w:br w:type="textWrapping"/>
            </w:r>
            <w:r>
              <w:rPr>
                <w:rStyle w:val="9"/>
                <w:rFonts w:hint="default" w:hAnsi="宋体"/>
              </w:rPr>
              <w:t>　　（一）执行法律、法规、规章、标准和规范等情况；</w:t>
            </w:r>
            <w:r>
              <w:rPr>
                <w:rStyle w:val="9"/>
                <w:rFonts w:hint="default" w:hAnsi="宋体"/>
              </w:rPr>
              <w:br w:type="textWrapping"/>
            </w:r>
            <w:r>
              <w:rPr>
                <w:rStyle w:val="9"/>
                <w:rFonts w:hint="default" w:hAnsi="宋体"/>
              </w:rPr>
              <w:t>　　（二）放射诊疗规章制度和工作人员岗位责任制等制度的落实情况；</w:t>
            </w:r>
            <w:r>
              <w:rPr>
                <w:rStyle w:val="9"/>
                <w:rFonts w:hint="default" w:hAnsi="宋体"/>
              </w:rPr>
              <w:br w:type="textWrapping"/>
            </w:r>
            <w:r>
              <w:rPr>
                <w:rStyle w:val="9"/>
                <w:rFonts w:hint="default" w:hAnsi="宋体"/>
              </w:rPr>
              <w:t>　　（三）健康监护制度和防护措施的落实情况；</w:t>
            </w:r>
            <w:r>
              <w:rPr>
                <w:rStyle w:val="9"/>
                <w:rFonts w:hint="default" w:hAnsi="宋体"/>
              </w:rPr>
              <w:br w:type="textWrapping"/>
            </w:r>
            <w:r>
              <w:rPr>
                <w:rStyle w:val="9"/>
                <w:rFonts w:hint="default" w:hAnsi="宋体"/>
              </w:rPr>
              <w:t xml:space="preserve">　　（四）放射事件调查处理和报告情况。                                         </w:t>
            </w:r>
            <w:r>
              <w:rPr>
                <w:rStyle w:val="9"/>
                <w:rFonts w:hint="default" w:hAnsi="宋体"/>
              </w:rPr>
              <w:br w:type="textWrapping"/>
            </w:r>
            <w:r>
              <w:rPr>
                <w:rStyle w:val="8"/>
                <w:rFonts w:hint="default" w:hAnsi="宋体"/>
              </w:rPr>
              <w:t>《放射工作人员职业健康管理办法》（卫生部2007年第55号令）</w:t>
            </w:r>
            <w:r>
              <w:rPr>
                <w:rStyle w:val="9"/>
                <w:rFonts w:hint="default" w:hAnsi="宋体"/>
              </w:rPr>
              <w:br w:type="textWrapping"/>
            </w:r>
            <w:r>
              <w:rPr>
                <w:rStyle w:val="9"/>
                <w:rFonts w:hint="default" w:hAnsi="宋体"/>
              </w:rPr>
              <w:t xml:space="preserve">    第三十三条　县级以上地方人民政府卫生行政部门应当定期对本行政区域内放射工作单位的放射工作人员职业健康管理进行监督检查。检查内容包括：</w:t>
            </w:r>
            <w:r>
              <w:rPr>
                <w:rStyle w:val="9"/>
                <w:rFonts w:hint="default" w:hAnsi="宋体"/>
              </w:rPr>
              <w:br w:type="textWrapping"/>
            </w:r>
            <w:r>
              <w:rPr>
                <w:rStyle w:val="9"/>
                <w:rFonts w:hint="default" w:hAnsi="宋体"/>
              </w:rPr>
              <w:t>　　（一）有关法规和标准执行情况；</w:t>
            </w:r>
            <w:r>
              <w:rPr>
                <w:rStyle w:val="9"/>
                <w:rFonts w:hint="default" w:hAnsi="宋体"/>
              </w:rPr>
              <w:br w:type="textWrapping"/>
            </w:r>
            <w:r>
              <w:rPr>
                <w:rStyle w:val="9"/>
                <w:rFonts w:hint="default" w:hAnsi="宋体"/>
              </w:rPr>
              <w:t>　　（二）放射防护措施落实情况；</w:t>
            </w:r>
            <w:r>
              <w:rPr>
                <w:rStyle w:val="9"/>
                <w:rFonts w:hint="default" w:hAnsi="宋体"/>
              </w:rPr>
              <w:br w:type="textWrapping"/>
            </w:r>
            <w:r>
              <w:rPr>
                <w:rStyle w:val="9"/>
                <w:rFonts w:hint="default" w:hAnsi="宋体"/>
              </w:rPr>
              <w:t>　　（三）人员培训、职业健康检查、个人剂量监测及其档案管理情况；</w:t>
            </w:r>
            <w:r>
              <w:rPr>
                <w:rStyle w:val="9"/>
                <w:rFonts w:hint="default" w:hAnsi="宋体"/>
              </w:rPr>
              <w:br w:type="textWrapping"/>
            </w:r>
            <w:r>
              <w:rPr>
                <w:rStyle w:val="9"/>
                <w:rFonts w:hint="default" w:hAnsi="宋体"/>
              </w:rPr>
              <w:t>　　（四）《放射工作人员证》持证及相关信息记录情况；</w:t>
            </w:r>
            <w:r>
              <w:rPr>
                <w:rStyle w:val="9"/>
                <w:rFonts w:hint="default" w:hAnsi="宋体"/>
              </w:rPr>
              <w:br w:type="textWrapping"/>
            </w:r>
            <w:r>
              <w:rPr>
                <w:rStyle w:val="9"/>
                <w:rFonts w:hint="default" w:hAnsi="宋体"/>
              </w:rPr>
              <w:t>　　（五）放射工作人员其他职业健康权益保障情况。</w:t>
            </w:r>
          </w:p>
        </w:tc>
        <w:tc>
          <w:tcPr>
            <w:tcW w:w="1560" w:type="dxa"/>
            <w:tcBorders>
              <w:top w:val="nil"/>
              <w:left w:val="nil"/>
              <w:bottom w:val="single" w:color="auto" w:sz="4" w:space="0"/>
              <w:right w:val="single" w:color="auto" w:sz="4" w:space="0"/>
            </w:tcBorders>
            <w:shd w:val="clear" w:color="auto" w:fill="auto"/>
            <w:noWrap/>
            <w:vAlign w:val="center"/>
          </w:tcPr>
          <w:p w14:paraId="48A1DF8A">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384AB06E">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7B05A6FB">
            <w:pPr>
              <w:widowControl/>
              <w:jc w:val="center"/>
              <w:rPr>
                <w:rFonts w:ascii="仿宋_GB2312" w:hAnsi="宋体" w:eastAsia="仿宋_GB2312" w:cs="宋体"/>
                <w:color w:val="000000"/>
                <w:kern w:val="0"/>
                <w:sz w:val="32"/>
                <w:szCs w:val="32"/>
              </w:rPr>
            </w:pPr>
          </w:p>
        </w:tc>
      </w:tr>
      <w:tr w14:paraId="5CD73EAE">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64412C24">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1911" w:type="dxa"/>
            <w:tcBorders>
              <w:top w:val="nil"/>
              <w:left w:val="nil"/>
              <w:bottom w:val="single" w:color="auto" w:sz="4" w:space="0"/>
              <w:right w:val="single" w:color="auto" w:sz="4" w:space="0"/>
            </w:tcBorders>
            <w:shd w:val="clear" w:color="auto" w:fill="auto"/>
            <w:noWrap/>
            <w:vAlign w:val="center"/>
          </w:tcPr>
          <w:p w14:paraId="73833878">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医疗美容服务监督检查</w:t>
            </w:r>
          </w:p>
        </w:tc>
        <w:tc>
          <w:tcPr>
            <w:tcW w:w="1542" w:type="dxa"/>
            <w:tcBorders>
              <w:top w:val="nil"/>
              <w:left w:val="nil"/>
              <w:bottom w:val="single" w:color="auto" w:sz="4" w:space="0"/>
              <w:right w:val="single" w:color="auto" w:sz="4" w:space="0"/>
            </w:tcBorders>
            <w:shd w:val="clear" w:color="auto" w:fill="auto"/>
            <w:noWrap/>
            <w:vAlign w:val="center"/>
          </w:tcPr>
          <w:p w14:paraId="1B07C191">
            <w:pPr>
              <w:widowControl/>
              <w:jc w:val="center"/>
              <w:rPr>
                <w:rFonts w:ascii="仿宋_GB2312" w:hAnsi="宋体" w:eastAsia="仿宋_GB2312" w:cs="宋体"/>
                <w:color w:val="000000"/>
                <w:kern w:val="0"/>
                <w:sz w:val="32"/>
                <w:szCs w:val="32"/>
              </w:rPr>
            </w:pPr>
            <w:r>
              <w:rPr>
                <w:rStyle w:val="8"/>
                <w:rFonts w:hint="default" w:hAnsi="宋体"/>
              </w:rPr>
              <w:t>《医疗美容服务管理办法》</w:t>
            </w:r>
          </w:p>
        </w:tc>
        <w:tc>
          <w:tcPr>
            <w:tcW w:w="5244" w:type="dxa"/>
            <w:tcBorders>
              <w:top w:val="nil"/>
              <w:left w:val="nil"/>
              <w:bottom w:val="single" w:color="auto" w:sz="4" w:space="0"/>
              <w:right w:val="single" w:color="auto" w:sz="4" w:space="0"/>
            </w:tcBorders>
            <w:shd w:val="clear" w:color="auto" w:fill="auto"/>
            <w:noWrap/>
            <w:vAlign w:val="center"/>
          </w:tcPr>
          <w:p w14:paraId="4572FDB2">
            <w:pPr>
              <w:widowControl/>
              <w:jc w:val="left"/>
              <w:textAlignment w:val="center"/>
              <w:rPr>
                <w:rFonts w:ascii="仿宋_GB2312" w:hAnsi="宋体" w:eastAsia="仿宋_GB2312" w:cs="宋体"/>
                <w:color w:val="000000"/>
                <w:kern w:val="0"/>
                <w:sz w:val="32"/>
                <w:szCs w:val="32"/>
              </w:rPr>
            </w:pPr>
            <w:r>
              <w:rPr>
                <w:rStyle w:val="8"/>
                <w:rFonts w:hint="default" w:hAnsi="宋体"/>
              </w:rPr>
              <w:t>《医疗美容服务管理办法》（卫生部令2002年第19号 2016修正）</w:t>
            </w:r>
            <w:r>
              <w:rPr>
                <w:rStyle w:val="9"/>
                <w:rFonts w:hint="default" w:hAnsi="宋体"/>
              </w:rPr>
              <w:br w:type="textWrapping"/>
            </w:r>
            <w:r>
              <w:rPr>
                <w:rStyle w:val="9"/>
                <w:rFonts w:hint="default" w:hAnsi="宋体"/>
              </w:rPr>
              <w:t xml:space="preserve">    第四条　卫生部（含国家中医药管理局）主管全国医疗美容服务管理工作。县级以上地方人民政府卫生行政部门（含中医药行政管理部门，下同）负责本行政区域内医疗美容服务监督管理工作。</w:t>
            </w:r>
          </w:p>
        </w:tc>
        <w:tc>
          <w:tcPr>
            <w:tcW w:w="1560" w:type="dxa"/>
            <w:tcBorders>
              <w:top w:val="nil"/>
              <w:left w:val="nil"/>
              <w:bottom w:val="single" w:color="auto" w:sz="4" w:space="0"/>
              <w:right w:val="single" w:color="auto" w:sz="4" w:space="0"/>
            </w:tcBorders>
            <w:shd w:val="clear" w:color="auto" w:fill="auto"/>
            <w:noWrap/>
            <w:vAlign w:val="center"/>
          </w:tcPr>
          <w:p w14:paraId="5D4D41FC">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688A27E7">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40BF9001">
            <w:pPr>
              <w:widowControl/>
              <w:jc w:val="center"/>
              <w:rPr>
                <w:rFonts w:ascii="仿宋_GB2312" w:hAnsi="宋体" w:eastAsia="仿宋_GB2312" w:cs="宋体"/>
                <w:color w:val="000000"/>
                <w:kern w:val="0"/>
                <w:sz w:val="32"/>
                <w:szCs w:val="32"/>
              </w:rPr>
            </w:pPr>
          </w:p>
        </w:tc>
      </w:tr>
      <w:tr w14:paraId="47785A45">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0B8B725C">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w:t>
            </w:r>
          </w:p>
        </w:tc>
        <w:tc>
          <w:tcPr>
            <w:tcW w:w="1911" w:type="dxa"/>
            <w:tcBorders>
              <w:top w:val="nil"/>
              <w:left w:val="nil"/>
              <w:bottom w:val="single" w:color="auto" w:sz="4" w:space="0"/>
              <w:right w:val="single" w:color="auto" w:sz="4" w:space="0"/>
            </w:tcBorders>
            <w:shd w:val="clear" w:color="auto" w:fill="auto"/>
            <w:noWrap/>
            <w:vAlign w:val="center"/>
          </w:tcPr>
          <w:p w14:paraId="40888670">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消毒卫生监督检查</w:t>
            </w:r>
          </w:p>
        </w:tc>
        <w:tc>
          <w:tcPr>
            <w:tcW w:w="1542" w:type="dxa"/>
            <w:tcBorders>
              <w:top w:val="nil"/>
              <w:left w:val="nil"/>
              <w:bottom w:val="single" w:color="auto" w:sz="4" w:space="0"/>
              <w:right w:val="single" w:color="auto" w:sz="4" w:space="0"/>
            </w:tcBorders>
            <w:shd w:val="clear" w:color="auto" w:fill="auto"/>
            <w:noWrap/>
            <w:vAlign w:val="center"/>
          </w:tcPr>
          <w:p w14:paraId="5CF0E33C">
            <w:pPr>
              <w:widowControl/>
              <w:jc w:val="center"/>
              <w:rPr>
                <w:rFonts w:ascii="仿宋_GB2312" w:hAnsi="宋体" w:eastAsia="仿宋_GB2312" w:cs="宋体"/>
                <w:color w:val="000000"/>
                <w:kern w:val="0"/>
                <w:sz w:val="32"/>
                <w:szCs w:val="32"/>
              </w:rPr>
            </w:pPr>
            <w:r>
              <w:rPr>
                <w:rStyle w:val="8"/>
                <w:rFonts w:hint="default" w:hAnsi="宋体"/>
              </w:rPr>
              <w:t>《医疗美容服务管理办法》</w:t>
            </w:r>
          </w:p>
        </w:tc>
        <w:tc>
          <w:tcPr>
            <w:tcW w:w="5244" w:type="dxa"/>
            <w:tcBorders>
              <w:top w:val="nil"/>
              <w:left w:val="nil"/>
              <w:bottom w:val="single" w:color="auto" w:sz="4" w:space="0"/>
              <w:right w:val="single" w:color="auto" w:sz="4" w:space="0"/>
            </w:tcBorders>
            <w:shd w:val="clear" w:color="auto" w:fill="auto"/>
            <w:noWrap/>
            <w:vAlign w:val="center"/>
          </w:tcPr>
          <w:p w14:paraId="6D10E3E1">
            <w:pPr>
              <w:widowControl/>
              <w:jc w:val="left"/>
              <w:textAlignment w:val="center"/>
              <w:rPr>
                <w:rFonts w:ascii="仿宋_GB2312" w:hAnsi="宋体" w:eastAsia="仿宋_GB2312" w:cs="宋体"/>
                <w:color w:val="000000"/>
                <w:kern w:val="0"/>
                <w:sz w:val="32"/>
                <w:szCs w:val="32"/>
              </w:rPr>
            </w:pPr>
            <w:r>
              <w:rPr>
                <w:rStyle w:val="8"/>
                <w:rFonts w:hint="default" w:hAnsi="宋体"/>
              </w:rPr>
              <w:t>《医疗美容服务管理办法》（卫生部令2002年第27号 2017修订）</w:t>
            </w:r>
            <w:r>
              <w:rPr>
                <w:rStyle w:val="9"/>
                <w:rFonts w:hint="default" w:hAnsi="宋体"/>
              </w:rPr>
              <w:br w:type="textWrapping"/>
            </w:r>
            <w:r>
              <w:rPr>
                <w:rStyle w:val="9"/>
                <w:rFonts w:hint="default" w:hAnsi="宋体"/>
              </w:rPr>
              <w:t xml:space="preserve">     第三十六条　县级以上卫生计生行政部门对消毒工作行使下列监督管理职权：</w:t>
            </w:r>
            <w:r>
              <w:rPr>
                <w:rStyle w:val="9"/>
                <w:rFonts w:hint="default" w:hAnsi="宋体"/>
              </w:rPr>
              <w:br w:type="textWrapping"/>
            </w:r>
            <w:r>
              <w:rPr>
                <w:rStyle w:val="9"/>
                <w:rFonts w:hint="default" w:hAnsi="宋体"/>
              </w:rPr>
              <w:t>　　（一）对有关机构、场所和物品的消毒工作进行监督检查；</w:t>
            </w:r>
            <w:r>
              <w:rPr>
                <w:rStyle w:val="9"/>
                <w:rFonts w:hint="default" w:hAnsi="宋体"/>
              </w:rPr>
              <w:br w:type="textWrapping"/>
            </w:r>
            <w:r>
              <w:rPr>
                <w:rStyle w:val="9"/>
                <w:rFonts w:hint="default" w:hAnsi="宋体"/>
              </w:rPr>
              <w:t>　　（二）对消毒产品生产企业执行《消毒产品生产企业卫生规范》情况进行监督检查；</w:t>
            </w:r>
            <w:r>
              <w:rPr>
                <w:rStyle w:val="9"/>
                <w:rFonts w:hint="default" w:hAnsi="宋体"/>
              </w:rPr>
              <w:br w:type="textWrapping"/>
            </w:r>
            <w:r>
              <w:rPr>
                <w:rStyle w:val="9"/>
                <w:rFonts w:hint="default" w:hAnsi="宋体"/>
              </w:rPr>
              <w:t>　　（三）对消毒产品的卫生质量进行监督检查；</w:t>
            </w:r>
            <w:r>
              <w:rPr>
                <w:rStyle w:val="9"/>
                <w:rFonts w:hint="default" w:hAnsi="宋体"/>
              </w:rPr>
              <w:br w:type="textWrapping"/>
            </w:r>
            <w:r>
              <w:rPr>
                <w:rStyle w:val="9"/>
                <w:rFonts w:hint="default" w:hAnsi="宋体"/>
              </w:rPr>
              <w:t>　　（四）对消毒服务机构的消毒服务质量进行监督检查；</w:t>
            </w:r>
            <w:r>
              <w:rPr>
                <w:rStyle w:val="9"/>
                <w:rFonts w:hint="default" w:hAnsi="宋体"/>
              </w:rPr>
              <w:br w:type="textWrapping"/>
            </w:r>
            <w:r>
              <w:rPr>
                <w:rStyle w:val="9"/>
                <w:rFonts w:hint="default" w:hAnsi="宋体"/>
              </w:rPr>
              <w:t>　　（五）对违反本办法的行为采取行政控制措施；</w:t>
            </w:r>
            <w:r>
              <w:rPr>
                <w:rStyle w:val="9"/>
                <w:rFonts w:hint="default" w:hAnsi="宋体"/>
              </w:rPr>
              <w:br w:type="textWrapping"/>
            </w:r>
            <w:r>
              <w:rPr>
                <w:rStyle w:val="9"/>
                <w:rFonts w:hint="default" w:hAnsi="宋体"/>
              </w:rPr>
              <w:t>　　（六）对违反本办法的行为给予行政处罚。</w:t>
            </w:r>
          </w:p>
        </w:tc>
        <w:tc>
          <w:tcPr>
            <w:tcW w:w="1560" w:type="dxa"/>
            <w:tcBorders>
              <w:top w:val="nil"/>
              <w:left w:val="nil"/>
              <w:bottom w:val="single" w:color="auto" w:sz="4" w:space="0"/>
              <w:right w:val="single" w:color="auto" w:sz="4" w:space="0"/>
            </w:tcBorders>
            <w:shd w:val="clear" w:color="auto" w:fill="auto"/>
            <w:noWrap/>
            <w:vAlign w:val="center"/>
          </w:tcPr>
          <w:p w14:paraId="20C775B8">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017D63BA">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73FF5F92">
            <w:pPr>
              <w:widowControl/>
              <w:jc w:val="center"/>
              <w:rPr>
                <w:rFonts w:ascii="仿宋_GB2312" w:hAnsi="宋体" w:eastAsia="仿宋_GB2312" w:cs="宋体"/>
                <w:color w:val="000000"/>
                <w:kern w:val="0"/>
                <w:sz w:val="32"/>
                <w:szCs w:val="32"/>
              </w:rPr>
            </w:pPr>
          </w:p>
        </w:tc>
      </w:tr>
      <w:tr w14:paraId="66047496">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2CE7F769">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p>
        </w:tc>
        <w:tc>
          <w:tcPr>
            <w:tcW w:w="1911" w:type="dxa"/>
            <w:tcBorders>
              <w:top w:val="nil"/>
              <w:left w:val="nil"/>
              <w:bottom w:val="single" w:color="auto" w:sz="4" w:space="0"/>
              <w:right w:val="single" w:color="auto" w:sz="4" w:space="0"/>
            </w:tcBorders>
            <w:shd w:val="clear" w:color="auto" w:fill="auto"/>
            <w:noWrap/>
            <w:vAlign w:val="center"/>
          </w:tcPr>
          <w:p w14:paraId="253B8D7C">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对产前诊断技术应用的检查</w:t>
            </w:r>
          </w:p>
        </w:tc>
        <w:tc>
          <w:tcPr>
            <w:tcW w:w="1542" w:type="dxa"/>
            <w:tcBorders>
              <w:top w:val="nil"/>
              <w:left w:val="nil"/>
              <w:bottom w:val="single" w:color="auto" w:sz="4" w:space="0"/>
              <w:right w:val="single" w:color="auto" w:sz="4" w:space="0"/>
            </w:tcBorders>
            <w:shd w:val="clear" w:color="auto" w:fill="auto"/>
            <w:noWrap/>
            <w:vAlign w:val="center"/>
          </w:tcPr>
          <w:p w14:paraId="4A3077B5">
            <w:pPr>
              <w:widowControl/>
              <w:jc w:val="center"/>
              <w:rPr>
                <w:rFonts w:ascii="仿宋_GB2312" w:hAnsi="宋体" w:eastAsia="仿宋_GB2312" w:cs="宋体"/>
                <w:color w:val="000000"/>
                <w:kern w:val="0"/>
                <w:sz w:val="32"/>
                <w:szCs w:val="32"/>
              </w:rPr>
            </w:pPr>
            <w:r>
              <w:rPr>
                <w:rStyle w:val="8"/>
                <w:rFonts w:hint="default" w:hAnsi="宋体"/>
              </w:rPr>
              <w:t>《中华人民共和国母婴保健法》《产前诊断技术管理办法》</w:t>
            </w:r>
          </w:p>
        </w:tc>
        <w:tc>
          <w:tcPr>
            <w:tcW w:w="5244" w:type="dxa"/>
            <w:tcBorders>
              <w:top w:val="nil"/>
              <w:left w:val="nil"/>
              <w:bottom w:val="single" w:color="auto" w:sz="4" w:space="0"/>
              <w:right w:val="single" w:color="auto" w:sz="4" w:space="0"/>
            </w:tcBorders>
            <w:shd w:val="clear" w:color="auto" w:fill="auto"/>
            <w:noWrap/>
            <w:vAlign w:val="center"/>
          </w:tcPr>
          <w:p w14:paraId="43B9DE50">
            <w:pPr>
              <w:widowControl/>
              <w:jc w:val="left"/>
              <w:textAlignment w:val="center"/>
              <w:rPr>
                <w:rFonts w:ascii="仿宋_GB2312" w:hAnsi="宋体" w:eastAsia="仿宋_GB2312" w:cs="宋体"/>
                <w:color w:val="000000"/>
                <w:kern w:val="0"/>
                <w:sz w:val="32"/>
                <w:szCs w:val="32"/>
              </w:rPr>
            </w:pPr>
            <w:r>
              <w:rPr>
                <w:rStyle w:val="8"/>
                <w:rFonts w:hint="default" w:hAnsi="宋体"/>
              </w:rPr>
              <w:t>《中华人民共和国母婴保健法》（中华人民共和国主席令第33号，2017修正）</w:t>
            </w:r>
            <w:r>
              <w:rPr>
                <w:rStyle w:val="9"/>
                <w:rFonts w:hint="default" w:hAnsi="宋体"/>
              </w:rPr>
              <w:br w:type="textWrapping"/>
            </w:r>
            <w:r>
              <w:rPr>
                <w:rStyle w:val="9"/>
                <w:rFonts w:hint="default" w:hAnsi="宋体"/>
              </w:rPr>
              <w:t xml:space="preserve">    第二十九条　县级以上地方人民政府卫生行政部门管理本行政区域内的母婴保健工作。</w:t>
            </w:r>
            <w:r>
              <w:rPr>
                <w:rStyle w:val="9"/>
                <w:rFonts w:hint="default" w:hAnsi="宋体"/>
              </w:rPr>
              <w:br w:type="textWrapping"/>
            </w:r>
            <w:r>
              <w:rPr>
                <w:rStyle w:val="8"/>
                <w:rFonts w:hint="default" w:hAnsi="宋体"/>
              </w:rPr>
              <w:t>《产前诊断技术管理办法》（卫生部令2002年第33号 2019修订）</w:t>
            </w:r>
            <w:r>
              <w:rPr>
                <w:rStyle w:val="9"/>
                <w:rFonts w:hint="default" w:hAnsi="宋体"/>
              </w:rPr>
              <w:br w:type="textWrapping"/>
            </w:r>
            <w:r>
              <w:rPr>
                <w:rStyle w:val="9"/>
                <w:rFonts w:hint="default" w:hAnsi="宋体"/>
              </w:rPr>
              <w:t xml:space="preserve">    第七条　产前诊断技术应用实行分级管理。</w:t>
            </w:r>
            <w:r>
              <w:rPr>
                <w:rStyle w:val="9"/>
                <w:rFonts w:hint="default" w:hAnsi="宋体"/>
              </w:rPr>
              <w:br w:type="textWrapping"/>
            </w:r>
            <w:r>
              <w:rPr>
                <w:rStyle w:val="9"/>
                <w:rFonts w:hint="default" w:hAnsi="宋体"/>
              </w:rPr>
              <w:t>　　县级以上人民政府卫生健康主管部门负责本行政区域内产前诊断技术应用的日常监督管理。</w:t>
            </w:r>
          </w:p>
        </w:tc>
        <w:tc>
          <w:tcPr>
            <w:tcW w:w="1560" w:type="dxa"/>
            <w:tcBorders>
              <w:top w:val="nil"/>
              <w:left w:val="nil"/>
              <w:bottom w:val="single" w:color="auto" w:sz="4" w:space="0"/>
              <w:right w:val="single" w:color="auto" w:sz="4" w:space="0"/>
            </w:tcBorders>
            <w:shd w:val="clear" w:color="auto" w:fill="auto"/>
            <w:noWrap/>
            <w:vAlign w:val="center"/>
          </w:tcPr>
          <w:p w14:paraId="696BBFA5">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5EF1B1E0">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25475472">
            <w:pPr>
              <w:widowControl/>
              <w:jc w:val="center"/>
              <w:rPr>
                <w:rFonts w:ascii="仿宋_GB2312" w:hAnsi="宋体" w:eastAsia="仿宋_GB2312" w:cs="宋体"/>
                <w:color w:val="000000"/>
                <w:kern w:val="0"/>
                <w:sz w:val="32"/>
                <w:szCs w:val="32"/>
              </w:rPr>
            </w:pPr>
          </w:p>
        </w:tc>
      </w:tr>
      <w:tr w14:paraId="6D62CA16">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2037AE36">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　</w:t>
            </w:r>
          </w:p>
        </w:tc>
        <w:tc>
          <w:tcPr>
            <w:tcW w:w="1911" w:type="dxa"/>
            <w:tcBorders>
              <w:top w:val="nil"/>
              <w:left w:val="nil"/>
              <w:bottom w:val="single" w:color="auto" w:sz="4" w:space="0"/>
              <w:right w:val="single" w:color="auto" w:sz="4" w:space="0"/>
            </w:tcBorders>
            <w:shd w:val="clear" w:color="auto" w:fill="auto"/>
            <w:noWrap/>
            <w:vAlign w:val="center"/>
          </w:tcPr>
          <w:p w14:paraId="4F9C9F1A">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对医疗机构的执业活动进行监督检查</w:t>
            </w:r>
          </w:p>
        </w:tc>
        <w:tc>
          <w:tcPr>
            <w:tcW w:w="1542" w:type="dxa"/>
            <w:tcBorders>
              <w:top w:val="nil"/>
              <w:left w:val="nil"/>
              <w:bottom w:val="single" w:color="auto" w:sz="4" w:space="0"/>
              <w:right w:val="single" w:color="auto" w:sz="4" w:space="0"/>
            </w:tcBorders>
            <w:shd w:val="clear" w:color="auto" w:fill="auto"/>
            <w:noWrap/>
            <w:vAlign w:val="center"/>
          </w:tcPr>
          <w:p w14:paraId="7BCC9492">
            <w:pPr>
              <w:widowControl/>
              <w:jc w:val="center"/>
              <w:rPr>
                <w:rFonts w:ascii="仿宋_GB2312" w:hAnsi="宋体" w:eastAsia="仿宋_GB2312" w:cs="宋体"/>
                <w:color w:val="000000"/>
                <w:kern w:val="0"/>
                <w:sz w:val="32"/>
                <w:szCs w:val="32"/>
              </w:rPr>
            </w:pPr>
            <w:r>
              <w:rPr>
                <w:rStyle w:val="8"/>
                <w:rFonts w:hint="default" w:hAnsi="宋体"/>
              </w:rPr>
              <w:t>《医疗机构管理条例》</w:t>
            </w:r>
            <w:r>
              <w:rPr>
                <w:rFonts w:hint="eastAsia" w:ascii="仿宋_GB2312" w:hAnsi="宋体" w:eastAsia="仿宋_GB2312" w:cs="宋体"/>
                <w:color w:val="000000"/>
                <w:kern w:val="0"/>
                <w:sz w:val="32"/>
                <w:szCs w:val="32"/>
              </w:rPr>
              <w:t>　</w:t>
            </w:r>
          </w:p>
        </w:tc>
        <w:tc>
          <w:tcPr>
            <w:tcW w:w="5244" w:type="dxa"/>
            <w:tcBorders>
              <w:top w:val="nil"/>
              <w:left w:val="nil"/>
              <w:bottom w:val="single" w:color="auto" w:sz="4" w:space="0"/>
              <w:right w:val="single" w:color="auto" w:sz="4" w:space="0"/>
            </w:tcBorders>
            <w:shd w:val="clear" w:color="auto" w:fill="auto"/>
            <w:noWrap/>
            <w:vAlign w:val="center"/>
          </w:tcPr>
          <w:p w14:paraId="3AA93C14">
            <w:pPr>
              <w:widowControl/>
              <w:jc w:val="left"/>
              <w:textAlignment w:val="center"/>
              <w:rPr>
                <w:rFonts w:ascii="仿宋_GB2312" w:hAnsi="宋体" w:eastAsia="仿宋_GB2312" w:cs="宋体"/>
                <w:color w:val="000000"/>
                <w:kern w:val="0"/>
                <w:sz w:val="32"/>
                <w:szCs w:val="32"/>
              </w:rPr>
            </w:pPr>
            <w:r>
              <w:rPr>
                <w:rStyle w:val="8"/>
                <w:rFonts w:hint="default" w:hAnsi="宋体"/>
              </w:rPr>
              <w:t>《医疗机构管理条例》(2022年国务院令第752号 )</w:t>
            </w:r>
            <w:r>
              <w:rPr>
                <w:rStyle w:val="9"/>
                <w:rFonts w:hint="default" w:hAnsi="宋体"/>
              </w:rPr>
              <w:br w:type="textWrapping"/>
            </w:r>
            <w:r>
              <w:rPr>
                <w:rStyle w:val="9"/>
                <w:rFonts w:hint="default" w:hAnsi="宋体"/>
              </w:rPr>
              <w:t xml:space="preserve">    第三十九条　县级以上人民政府卫生行政部门行使下列监督管理职权：</w:t>
            </w:r>
            <w:r>
              <w:rPr>
                <w:rStyle w:val="9"/>
                <w:rFonts w:hint="default" w:hAnsi="宋体"/>
              </w:rPr>
              <w:br w:type="textWrapping"/>
            </w:r>
            <w:r>
              <w:rPr>
                <w:rStyle w:val="9"/>
                <w:rFonts w:hint="default" w:hAnsi="宋体"/>
              </w:rPr>
              <w:t>　　（一）负责医疗机构的设置审批、执业登记、备案和校验；</w:t>
            </w:r>
            <w:r>
              <w:rPr>
                <w:rStyle w:val="9"/>
                <w:rFonts w:hint="default" w:hAnsi="宋体"/>
              </w:rPr>
              <w:br w:type="textWrapping"/>
            </w:r>
            <w:r>
              <w:rPr>
                <w:rStyle w:val="9"/>
                <w:rFonts w:hint="default" w:hAnsi="宋体"/>
              </w:rPr>
              <w:t>　　（二）对医疗机构的执业活动进行检查指导；</w:t>
            </w:r>
            <w:r>
              <w:rPr>
                <w:rStyle w:val="9"/>
                <w:rFonts w:hint="default" w:hAnsi="宋体"/>
              </w:rPr>
              <w:br w:type="textWrapping"/>
            </w:r>
            <w:r>
              <w:rPr>
                <w:rStyle w:val="9"/>
                <w:rFonts w:hint="default" w:hAnsi="宋体"/>
              </w:rPr>
              <w:t>　　（三）负责组织对医疗机构的评审；</w:t>
            </w:r>
            <w:r>
              <w:rPr>
                <w:rStyle w:val="9"/>
                <w:rFonts w:hint="default" w:hAnsi="宋体"/>
              </w:rPr>
              <w:br w:type="textWrapping"/>
            </w:r>
            <w:r>
              <w:rPr>
                <w:rStyle w:val="9"/>
                <w:rFonts w:hint="default" w:hAnsi="宋体"/>
              </w:rPr>
              <w:t>　　（四）对违反本条例的行为给予处罚。</w:t>
            </w:r>
          </w:p>
        </w:tc>
        <w:tc>
          <w:tcPr>
            <w:tcW w:w="1560" w:type="dxa"/>
            <w:tcBorders>
              <w:top w:val="nil"/>
              <w:left w:val="nil"/>
              <w:bottom w:val="single" w:color="auto" w:sz="4" w:space="0"/>
              <w:right w:val="single" w:color="auto" w:sz="4" w:space="0"/>
            </w:tcBorders>
            <w:shd w:val="clear" w:color="auto" w:fill="auto"/>
            <w:noWrap/>
            <w:vAlign w:val="center"/>
          </w:tcPr>
          <w:p w14:paraId="17D3273F">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12D87B00">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4E31AD25">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r>
      <w:tr w14:paraId="731030BC">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019341D1">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w:t>
            </w:r>
          </w:p>
        </w:tc>
        <w:tc>
          <w:tcPr>
            <w:tcW w:w="1911" w:type="dxa"/>
            <w:tcBorders>
              <w:top w:val="nil"/>
              <w:left w:val="nil"/>
              <w:bottom w:val="single" w:color="auto" w:sz="4" w:space="0"/>
              <w:right w:val="single" w:color="auto" w:sz="4" w:space="0"/>
            </w:tcBorders>
            <w:shd w:val="clear" w:color="auto" w:fill="auto"/>
            <w:noWrap/>
            <w:vAlign w:val="center"/>
          </w:tcPr>
          <w:p w14:paraId="78217EFF">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医疗机构处方管理情况监督检查</w:t>
            </w:r>
          </w:p>
        </w:tc>
        <w:tc>
          <w:tcPr>
            <w:tcW w:w="1542" w:type="dxa"/>
            <w:tcBorders>
              <w:top w:val="nil"/>
              <w:left w:val="nil"/>
              <w:bottom w:val="single" w:color="auto" w:sz="4" w:space="0"/>
              <w:right w:val="single" w:color="auto" w:sz="4" w:space="0"/>
            </w:tcBorders>
            <w:shd w:val="clear" w:color="auto" w:fill="auto"/>
            <w:noWrap/>
            <w:vAlign w:val="center"/>
          </w:tcPr>
          <w:p w14:paraId="6A287461">
            <w:pPr>
              <w:widowControl/>
              <w:jc w:val="center"/>
              <w:rPr>
                <w:rFonts w:ascii="仿宋_GB2312" w:hAnsi="宋体" w:eastAsia="仿宋_GB2312" w:cs="宋体"/>
                <w:color w:val="000000"/>
                <w:kern w:val="0"/>
                <w:sz w:val="32"/>
                <w:szCs w:val="32"/>
              </w:rPr>
            </w:pPr>
            <w:r>
              <w:rPr>
                <w:rStyle w:val="8"/>
                <w:rFonts w:hint="default" w:hAnsi="宋体"/>
              </w:rPr>
              <w:t>《处方管理办法》</w:t>
            </w:r>
          </w:p>
        </w:tc>
        <w:tc>
          <w:tcPr>
            <w:tcW w:w="5244" w:type="dxa"/>
            <w:tcBorders>
              <w:top w:val="nil"/>
              <w:left w:val="nil"/>
              <w:bottom w:val="single" w:color="auto" w:sz="4" w:space="0"/>
              <w:right w:val="single" w:color="auto" w:sz="4" w:space="0"/>
            </w:tcBorders>
            <w:shd w:val="clear" w:color="auto" w:fill="auto"/>
            <w:noWrap/>
            <w:vAlign w:val="center"/>
          </w:tcPr>
          <w:p w14:paraId="279D0C42">
            <w:pPr>
              <w:widowControl/>
              <w:jc w:val="left"/>
              <w:textAlignment w:val="center"/>
              <w:rPr>
                <w:rFonts w:ascii="仿宋_GB2312" w:hAnsi="宋体" w:eastAsia="仿宋_GB2312" w:cs="宋体"/>
                <w:color w:val="000000"/>
                <w:kern w:val="0"/>
                <w:sz w:val="32"/>
                <w:szCs w:val="32"/>
              </w:rPr>
            </w:pPr>
            <w:r>
              <w:rPr>
                <w:rStyle w:val="8"/>
                <w:rFonts w:hint="default" w:hAnsi="宋体"/>
              </w:rPr>
              <w:t>《处方管理办法》（卫生部令2007年第53号）</w:t>
            </w:r>
            <w:r>
              <w:rPr>
                <w:rStyle w:val="9"/>
                <w:rFonts w:hint="default" w:hAnsi="宋体"/>
              </w:rPr>
              <w:br w:type="textWrapping"/>
            </w:r>
            <w:r>
              <w:rPr>
                <w:rStyle w:val="9"/>
                <w:rFonts w:hint="default" w:hAnsi="宋体"/>
              </w:rPr>
              <w:t xml:space="preserve">    第三条　卫生部负责全国处方开具、调剂、保管相关工作的监督管理。</w:t>
            </w:r>
            <w:r>
              <w:rPr>
                <w:rStyle w:val="9"/>
                <w:rFonts w:hint="default" w:hAnsi="宋体"/>
              </w:rPr>
              <w:br w:type="textWrapping"/>
            </w:r>
            <w:r>
              <w:rPr>
                <w:rStyle w:val="9"/>
                <w:rFonts w:hint="default" w:hAnsi="宋体"/>
              </w:rPr>
              <w:t>　　县级以上地方卫生行政部门负责本行政区域内处方开具、调剂、保管相关工作的监督管理。</w:t>
            </w:r>
          </w:p>
        </w:tc>
        <w:tc>
          <w:tcPr>
            <w:tcW w:w="1560" w:type="dxa"/>
            <w:tcBorders>
              <w:top w:val="nil"/>
              <w:left w:val="nil"/>
              <w:bottom w:val="single" w:color="auto" w:sz="4" w:space="0"/>
              <w:right w:val="single" w:color="auto" w:sz="4" w:space="0"/>
            </w:tcBorders>
            <w:shd w:val="clear" w:color="auto" w:fill="auto"/>
            <w:noWrap/>
            <w:vAlign w:val="center"/>
          </w:tcPr>
          <w:p w14:paraId="5BAA5597">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3EDFC9AD">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34D09EFD">
            <w:pPr>
              <w:widowControl/>
              <w:jc w:val="center"/>
              <w:rPr>
                <w:rFonts w:ascii="仿宋_GB2312" w:hAnsi="宋体" w:eastAsia="仿宋_GB2312" w:cs="宋体"/>
                <w:color w:val="000000"/>
                <w:kern w:val="0"/>
                <w:sz w:val="32"/>
                <w:szCs w:val="32"/>
              </w:rPr>
            </w:pPr>
          </w:p>
        </w:tc>
      </w:tr>
      <w:tr w14:paraId="0D0FEEF2">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21E5463E">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1911" w:type="dxa"/>
            <w:tcBorders>
              <w:top w:val="nil"/>
              <w:left w:val="nil"/>
              <w:bottom w:val="single" w:color="auto" w:sz="4" w:space="0"/>
              <w:right w:val="single" w:color="auto" w:sz="4" w:space="0"/>
            </w:tcBorders>
            <w:shd w:val="clear" w:color="auto" w:fill="auto"/>
            <w:noWrap/>
            <w:vAlign w:val="center"/>
          </w:tcPr>
          <w:p w14:paraId="67712E1E">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对执业医师开具麻醉药品和精神药品处方的情况的监督检查</w:t>
            </w:r>
          </w:p>
        </w:tc>
        <w:tc>
          <w:tcPr>
            <w:tcW w:w="1542" w:type="dxa"/>
            <w:tcBorders>
              <w:top w:val="nil"/>
              <w:left w:val="nil"/>
              <w:bottom w:val="single" w:color="auto" w:sz="4" w:space="0"/>
              <w:right w:val="single" w:color="auto" w:sz="4" w:space="0"/>
            </w:tcBorders>
            <w:shd w:val="clear" w:color="auto" w:fill="auto"/>
            <w:noWrap/>
            <w:vAlign w:val="center"/>
          </w:tcPr>
          <w:p w14:paraId="5B5720CF">
            <w:pPr>
              <w:widowControl/>
              <w:jc w:val="center"/>
              <w:rPr>
                <w:rFonts w:ascii="仿宋_GB2312" w:hAnsi="宋体" w:eastAsia="仿宋_GB2312" w:cs="宋体"/>
                <w:color w:val="000000"/>
                <w:kern w:val="0"/>
                <w:sz w:val="32"/>
                <w:szCs w:val="32"/>
              </w:rPr>
            </w:pPr>
            <w:r>
              <w:rPr>
                <w:rStyle w:val="8"/>
                <w:rFonts w:hint="default" w:hAnsi="宋体"/>
              </w:rPr>
              <w:t>《麻醉药品和精神药品管理条例》</w:t>
            </w:r>
          </w:p>
        </w:tc>
        <w:tc>
          <w:tcPr>
            <w:tcW w:w="5244" w:type="dxa"/>
            <w:tcBorders>
              <w:top w:val="nil"/>
              <w:left w:val="nil"/>
              <w:bottom w:val="single" w:color="auto" w:sz="4" w:space="0"/>
              <w:right w:val="single" w:color="auto" w:sz="4" w:space="0"/>
            </w:tcBorders>
            <w:shd w:val="clear" w:color="auto" w:fill="auto"/>
            <w:noWrap/>
            <w:vAlign w:val="center"/>
          </w:tcPr>
          <w:p w14:paraId="4BE7ED0F">
            <w:pPr>
              <w:widowControl/>
              <w:jc w:val="left"/>
              <w:textAlignment w:val="center"/>
              <w:rPr>
                <w:rFonts w:ascii="仿宋_GB2312" w:hAnsi="宋体" w:eastAsia="仿宋_GB2312" w:cs="宋体"/>
                <w:color w:val="000000"/>
                <w:kern w:val="0"/>
                <w:sz w:val="32"/>
                <w:szCs w:val="32"/>
              </w:rPr>
            </w:pPr>
            <w:r>
              <w:rPr>
                <w:rStyle w:val="8"/>
                <w:rFonts w:hint="default" w:hAnsi="宋体"/>
              </w:rPr>
              <w:t>《麻醉药品和精神药品管理条例》（国务院令第442号 2016修订）</w:t>
            </w:r>
            <w:r>
              <w:rPr>
                <w:rStyle w:val="8"/>
                <w:rFonts w:hint="default" w:hAnsi="宋体"/>
              </w:rPr>
              <w:br w:type="textWrapping"/>
            </w:r>
            <w:r>
              <w:rPr>
                <w:rStyle w:val="9"/>
                <w:rFonts w:hint="default" w:hAnsi="宋体"/>
              </w:rPr>
              <w:t>第六十二条 县级以上人民政府卫生主管部门应当对执业医师开具麻醉药品和精神药品处方的情况进行监督检查。</w:t>
            </w:r>
          </w:p>
        </w:tc>
        <w:tc>
          <w:tcPr>
            <w:tcW w:w="1560" w:type="dxa"/>
            <w:tcBorders>
              <w:top w:val="nil"/>
              <w:left w:val="nil"/>
              <w:bottom w:val="single" w:color="auto" w:sz="4" w:space="0"/>
              <w:right w:val="single" w:color="auto" w:sz="4" w:space="0"/>
            </w:tcBorders>
            <w:shd w:val="clear" w:color="auto" w:fill="auto"/>
            <w:noWrap/>
            <w:vAlign w:val="center"/>
          </w:tcPr>
          <w:p w14:paraId="23D8E11C">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577E9D11">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084D3627">
            <w:pPr>
              <w:widowControl/>
              <w:jc w:val="center"/>
              <w:rPr>
                <w:rFonts w:ascii="仿宋_GB2312" w:hAnsi="宋体" w:eastAsia="仿宋_GB2312" w:cs="宋体"/>
                <w:color w:val="000000"/>
                <w:kern w:val="0"/>
                <w:sz w:val="32"/>
                <w:szCs w:val="32"/>
              </w:rPr>
            </w:pPr>
          </w:p>
        </w:tc>
      </w:tr>
      <w:tr w14:paraId="108DC822">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6F08951E">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w:t>
            </w:r>
          </w:p>
        </w:tc>
        <w:tc>
          <w:tcPr>
            <w:tcW w:w="1911" w:type="dxa"/>
            <w:tcBorders>
              <w:top w:val="nil"/>
              <w:left w:val="nil"/>
              <w:bottom w:val="single" w:color="auto" w:sz="4" w:space="0"/>
              <w:right w:val="single" w:color="auto" w:sz="4" w:space="0"/>
            </w:tcBorders>
            <w:shd w:val="clear" w:color="auto" w:fill="auto"/>
            <w:noWrap/>
            <w:vAlign w:val="center"/>
          </w:tcPr>
          <w:p w14:paraId="61B3965E">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医疗机构护士执业监督检查</w:t>
            </w:r>
          </w:p>
        </w:tc>
        <w:tc>
          <w:tcPr>
            <w:tcW w:w="1542" w:type="dxa"/>
            <w:tcBorders>
              <w:top w:val="nil"/>
              <w:left w:val="nil"/>
              <w:bottom w:val="single" w:color="auto" w:sz="4" w:space="0"/>
              <w:right w:val="single" w:color="auto" w:sz="4" w:space="0"/>
            </w:tcBorders>
            <w:shd w:val="clear" w:color="auto" w:fill="auto"/>
            <w:noWrap/>
            <w:vAlign w:val="center"/>
          </w:tcPr>
          <w:p w14:paraId="4D109E2C">
            <w:pPr>
              <w:widowControl/>
              <w:jc w:val="center"/>
              <w:rPr>
                <w:rFonts w:ascii="仿宋_GB2312" w:hAnsi="宋体" w:eastAsia="仿宋_GB2312" w:cs="宋体"/>
                <w:color w:val="000000"/>
                <w:kern w:val="0"/>
                <w:sz w:val="32"/>
                <w:szCs w:val="32"/>
              </w:rPr>
            </w:pPr>
            <w:r>
              <w:rPr>
                <w:rStyle w:val="8"/>
                <w:rFonts w:hint="default" w:hAnsi="宋体"/>
              </w:rPr>
              <w:t>《护士条例》</w:t>
            </w:r>
          </w:p>
        </w:tc>
        <w:tc>
          <w:tcPr>
            <w:tcW w:w="5244" w:type="dxa"/>
            <w:tcBorders>
              <w:top w:val="nil"/>
              <w:left w:val="nil"/>
              <w:bottom w:val="single" w:color="auto" w:sz="4" w:space="0"/>
              <w:right w:val="single" w:color="auto" w:sz="4" w:space="0"/>
            </w:tcBorders>
            <w:shd w:val="clear" w:color="auto" w:fill="auto"/>
            <w:noWrap/>
            <w:vAlign w:val="center"/>
          </w:tcPr>
          <w:p w14:paraId="0C4F40D5">
            <w:pPr>
              <w:widowControl/>
              <w:jc w:val="left"/>
              <w:textAlignment w:val="center"/>
              <w:rPr>
                <w:rFonts w:ascii="仿宋_GB2312" w:hAnsi="宋体" w:eastAsia="仿宋_GB2312" w:cs="宋体"/>
                <w:color w:val="000000"/>
                <w:kern w:val="0"/>
                <w:sz w:val="32"/>
                <w:szCs w:val="32"/>
              </w:rPr>
            </w:pPr>
            <w:r>
              <w:rPr>
                <w:rStyle w:val="8"/>
                <w:rFonts w:hint="default" w:hAnsi="宋体"/>
              </w:rPr>
              <w:t>《护士条例》（国务院令第517号 2020修正）</w:t>
            </w:r>
            <w:r>
              <w:rPr>
                <w:rStyle w:val="9"/>
                <w:rFonts w:hint="default" w:hAnsi="宋体"/>
              </w:rPr>
              <w:br w:type="textWrapping"/>
            </w:r>
            <w:r>
              <w:rPr>
                <w:rStyle w:val="9"/>
                <w:rFonts w:hint="default" w:hAnsi="宋体"/>
              </w:rPr>
              <w:t xml:space="preserve">   第五条第二款 县级以上地方人民政府卫生主管部门负责本行政区域的护士监督管理工作。</w:t>
            </w:r>
          </w:p>
        </w:tc>
        <w:tc>
          <w:tcPr>
            <w:tcW w:w="1560" w:type="dxa"/>
            <w:tcBorders>
              <w:top w:val="nil"/>
              <w:left w:val="nil"/>
              <w:bottom w:val="single" w:color="auto" w:sz="4" w:space="0"/>
              <w:right w:val="single" w:color="auto" w:sz="4" w:space="0"/>
            </w:tcBorders>
            <w:shd w:val="clear" w:color="auto" w:fill="auto"/>
            <w:noWrap/>
            <w:vAlign w:val="center"/>
          </w:tcPr>
          <w:p w14:paraId="08CE835C">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0FC06626">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3EF47CD5">
            <w:pPr>
              <w:widowControl/>
              <w:jc w:val="center"/>
              <w:rPr>
                <w:rFonts w:ascii="仿宋_GB2312" w:hAnsi="宋体" w:eastAsia="仿宋_GB2312" w:cs="宋体"/>
                <w:color w:val="000000"/>
                <w:kern w:val="0"/>
                <w:sz w:val="32"/>
                <w:szCs w:val="32"/>
              </w:rPr>
            </w:pPr>
          </w:p>
        </w:tc>
      </w:tr>
      <w:tr w14:paraId="28907EFF">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5FBC1287">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w:t>
            </w:r>
          </w:p>
        </w:tc>
        <w:tc>
          <w:tcPr>
            <w:tcW w:w="1911" w:type="dxa"/>
            <w:tcBorders>
              <w:top w:val="nil"/>
              <w:left w:val="nil"/>
              <w:bottom w:val="single" w:color="auto" w:sz="4" w:space="0"/>
              <w:right w:val="single" w:color="auto" w:sz="4" w:space="0"/>
            </w:tcBorders>
            <w:shd w:val="clear" w:color="auto" w:fill="auto"/>
            <w:noWrap/>
            <w:vAlign w:val="center"/>
          </w:tcPr>
          <w:p w14:paraId="607AF717">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对辖区内开展新生儿疾病筛查工作的医疗机构监督检查</w:t>
            </w:r>
          </w:p>
        </w:tc>
        <w:tc>
          <w:tcPr>
            <w:tcW w:w="1542" w:type="dxa"/>
            <w:tcBorders>
              <w:top w:val="nil"/>
              <w:left w:val="nil"/>
              <w:bottom w:val="single" w:color="auto" w:sz="4" w:space="0"/>
              <w:right w:val="single" w:color="auto" w:sz="4" w:space="0"/>
            </w:tcBorders>
            <w:shd w:val="clear" w:color="auto" w:fill="auto"/>
            <w:noWrap/>
            <w:vAlign w:val="center"/>
          </w:tcPr>
          <w:p w14:paraId="4707F3AD">
            <w:pPr>
              <w:widowControl/>
              <w:jc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《新生儿疾病筛查管理办法》</w:t>
            </w:r>
          </w:p>
        </w:tc>
        <w:tc>
          <w:tcPr>
            <w:tcW w:w="5244" w:type="dxa"/>
            <w:tcBorders>
              <w:top w:val="nil"/>
              <w:left w:val="nil"/>
              <w:bottom w:val="single" w:color="auto" w:sz="4" w:space="0"/>
              <w:right w:val="single" w:color="auto" w:sz="4" w:space="0"/>
            </w:tcBorders>
            <w:shd w:val="clear" w:color="auto" w:fill="auto"/>
            <w:noWrap/>
            <w:vAlign w:val="center"/>
          </w:tcPr>
          <w:p w14:paraId="3ECC40D3">
            <w:pPr>
              <w:widowControl/>
              <w:jc w:val="left"/>
              <w:textAlignment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《新生儿疾病筛查管理办法》（卫生部令2009年第64号）</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xml:space="preserve">    第十五条 县级以上地方人民政府卫生行政部门应当对本行政区域内开展新生儿疾病筛查工作的医疗机构进行监督检查。</w:t>
            </w:r>
          </w:p>
        </w:tc>
        <w:tc>
          <w:tcPr>
            <w:tcW w:w="1560" w:type="dxa"/>
            <w:tcBorders>
              <w:top w:val="nil"/>
              <w:left w:val="nil"/>
              <w:bottom w:val="single" w:color="auto" w:sz="4" w:space="0"/>
              <w:right w:val="single" w:color="auto" w:sz="4" w:space="0"/>
            </w:tcBorders>
            <w:shd w:val="clear" w:color="auto" w:fill="auto"/>
            <w:noWrap/>
            <w:vAlign w:val="center"/>
          </w:tcPr>
          <w:p w14:paraId="579D887C">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194D6BA7">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3CD898CF">
            <w:pPr>
              <w:widowControl/>
              <w:jc w:val="center"/>
              <w:rPr>
                <w:rFonts w:ascii="仿宋_GB2312" w:hAnsi="宋体" w:eastAsia="仿宋_GB2312" w:cs="宋体"/>
                <w:color w:val="000000"/>
                <w:kern w:val="0"/>
                <w:sz w:val="32"/>
                <w:szCs w:val="32"/>
              </w:rPr>
            </w:pPr>
          </w:p>
        </w:tc>
      </w:tr>
      <w:tr w14:paraId="04445520">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29172C8D">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13</w:t>
            </w:r>
          </w:p>
        </w:tc>
        <w:tc>
          <w:tcPr>
            <w:tcW w:w="1911" w:type="dxa"/>
            <w:tcBorders>
              <w:top w:val="nil"/>
              <w:left w:val="nil"/>
              <w:bottom w:val="single" w:color="auto" w:sz="4" w:space="0"/>
              <w:right w:val="single" w:color="auto" w:sz="4" w:space="0"/>
            </w:tcBorders>
            <w:shd w:val="clear" w:color="auto" w:fill="auto"/>
            <w:noWrap/>
            <w:vAlign w:val="center"/>
          </w:tcPr>
          <w:p w14:paraId="723D783B">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病原微生物菌(毒)种、样本的采集、运输、储存等工作监督检查</w:t>
            </w:r>
          </w:p>
        </w:tc>
        <w:tc>
          <w:tcPr>
            <w:tcW w:w="1542" w:type="dxa"/>
            <w:tcBorders>
              <w:top w:val="nil"/>
              <w:left w:val="nil"/>
              <w:bottom w:val="single" w:color="auto" w:sz="4" w:space="0"/>
              <w:right w:val="single" w:color="auto" w:sz="4" w:space="0"/>
            </w:tcBorders>
            <w:shd w:val="clear" w:color="auto" w:fill="auto"/>
            <w:noWrap/>
            <w:vAlign w:val="center"/>
          </w:tcPr>
          <w:p w14:paraId="099B413B">
            <w:pPr>
              <w:widowControl/>
              <w:jc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《病原微生物实验室生物安全管理条例》</w:t>
            </w:r>
          </w:p>
        </w:tc>
        <w:tc>
          <w:tcPr>
            <w:tcW w:w="5244" w:type="dxa"/>
            <w:tcBorders>
              <w:top w:val="nil"/>
              <w:left w:val="nil"/>
              <w:bottom w:val="single" w:color="auto" w:sz="4" w:space="0"/>
              <w:right w:val="single" w:color="auto" w:sz="4" w:space="0"/>
            </w:tcBorders>
            <w:shd w:val="clear" w:color="auto" w:fill="auto"/>
            <w:noWrap/>
            <w:vAlign w:val="center"/>
          </w:tcPr>
          <w:p w14:paraId="357A3C48">
            <w:pPr>
              <w:widowControl/>
              <w:jc w:val="left"/>
              <w:textAlignment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《病原微生物实验室生物安全管理条例》（国务院令第424号 2018修订）</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xml:space="preserve">   第四十九条　县级以上地方人民政府卫生主管部门、兽医主管部门依照各自分工，履行下列职责：</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（一）对病原微生物菌（毒）种、样本的采集、运输、储存进行监督检查；</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（二）对从事高致病性病原微生物相关实验活动的实验室是否符合本条例规定的条件进行监督检查；</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（三）对实验室或者实验室的设立单位培训、考核其工作人员以及上岗人员的情况进行监督检查；</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（四）对实验室是否按照有关国家标准、技术规范和操作规程从事病原微生物相关实验活动进行监督检查。</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县级以上地方人民政府卫生主管部门、兽医主管部门，应当主要通过检查反映实验室执行国家有关法律、行政法规以及国家标准和要求的记录、档案、报告，切实履行监督管理职责。</w:t>
            </w:r>
          </w:p>
        </w:tc>
        <w:tc>
          <w:tcPr>
            <w:tcW w:w="1560" w:type="dxa"/>
            <w:tcBorders>
              <w:top w:val="nil"/>
              <w:left w:val="nil"/>
              <w:bottom w:val="single" w:color="auto" w:sz="4" w:space="0"/>
              <w:right w:val="single" w:color="auto" w:sz="4" w:space="0"/>
            </w:tcBorders>
            <w:shd w:val="clear" w:color="auto" w:fill="auto"/>
            <w:noWrap/>
            <w:vAlign w:val="center"/>
          </w:tcPr>
          <w:p w14:paraId="38D386B3">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18C29222">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5527614B">
            <w:pPr>
              <w:widowControl/>
              <w:jc w:val="center"/>
              <w:rPr>
                <w:rFonts w:ascii="仿宋_GB2312" w:hAnsi="宋体" w:eastAsia="仿宋_GB2312" w:cs="宋体"/>
                <w:color w:val="000000"/>
                <w:kern w:val="0"/>
                <w:sz w:val="32"/>
                <w:szCs w:val="32"/>
              </w:rPr>
            </w:pPr>
          </w:p>
        </w:tc>
      </w:tr>
      <w:tr w14:paraId="54892DD4">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6EFFFB2A">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14</w:t>
            </w:r>
          </w:p>
        </w:tc>
        <w:tc>
          <w:tcPr>
            <w:tcW w:w="1911" w:type="dxa"/>
            <w:tcBorders>
              <w:top w:val="nil"/>
              <w:left w:val="nil"/>
              <w:bottom w:val="single" w:color="auto" w:sz="4" w:space="0"/>
              <w:right w:val="single" w:color="auto" w:sz="4" w:space="0"/>
            </w:tcBorders>
            <w:shd w:val="clear" w:color="auto" w:fill="auto"/>
            <w:noWrap/>
            <w:vAlign w:val="center"/>
          </w:tcPr>
          <w:p w14:paraId="4AEA58BE">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辖区内母婴保健工作的监督检查</w:t>
            </w:r>
          </w:p>
        </w:tc>
        <w:tc>
          <w:tcPr>
            <w:tcW w:w="1542" w:type="dxa"/>
            <w:tcBorders>
              <w:top w:val="nil"/>
              <w:left w:val="nil"/>
              <w:bottom w:val="single" w:color="auto" w:sz="4" w:space="0"/>
              <w:right w:val="single" w:color="auto" w:sz="4" w:space="0"/>
            </w:tcBorders>
            <w:shd w:val="clear" w:color="auto" w:fill="auto"/>
            <w:noWrap/>
            <w:vAlign w:val="center"/>
          </w:tcPr>
          <w:p w14:paraId="77FCEB59">
            <w:pPr>
              <w:widowControl/>
              <w:jc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《中华人民共和国母婴保健法》</w:t>
            </w:r>
          </w:p>
        </w:tc>
        <w:tc>
          <w:tcPr>
            <w:tcW w:w="5244" w:type="dxa"/>
            <w:tcBorders>
              <w:top w:val="nil"/>
              <w:left w:val="nil"/>
              <w:bottom w:val="single" w:color="auto" w:sz="4" w:space="0"/>
              <w:right w:val="single" w:color="auto" w:sz="4" w:space="0"/>
            </w:tcBorders>
            <w:shd w:val="clear" w:color="auto" w:fill="auto"/>
            <w:noWrap/>
            <w:vAlign w:val="center"/>
          </w:tcPr>
          <w:p w14:paraId="69E12673">
            <w:pPr>
              <w:widowControl/>
              <w:jc w:val="left"/>
              <w:textAlignment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《中华人民共和国母婴保健法》（2022修正）</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xml:space="preserve">    第八条　县级以上各级人民政府财政、公安、民政、教育、劳动保障、计划生育等部门应当在各自职责范围内，配合同级卫生行政部门做好母婴保健工作。                                                                                                   </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b/>
                <w:bCs/>
                <w:color w:val="000000"/>
                <w:kern w:val="0"/>
                <w:sz w:val="20"/>
                <w:szCs w:val="20"/>
              </w:rPr>
              <w:t>《中华人民共和国母婴保健法实施办法》（国务院令第308号 2022修正）</w:t>
            </w:r>
            <w:r>
              <w:rPr>
                <w:rFonts w:hint="eastAsia" w:ascii="仿宋_GB2312" w:hAnsi="宋体" w:eastAsia="仿宋_GB2312" w:cs="仿宋_GB2312"/>
                <w:b/>
                <w:bCs/>
                <w:color w:val="000000"/>
                <w:kern w:val="0"/>
                <w:sz w:val="20"/>
                <w:szCs w:val="20"/>
              </w:rPr>
              <w:br w:type="textWrapping"/>
            </w:r>
            <w:r>
              <w:rPr>
                <w:rFonts w:hint="eastAsia" w:ascii="仿宋_GB2312" w:hAnsi="宋体" w:eastAsia="仿宋_GB2312" w:cs="仿宋_GB2312"/>
                <w:color w:val="000000"/>
                <w:kern w:val="0"/>
                <w:sz w:val="20"/>
                <w:szCs w:val="20"/>
              </w:rPr>
              <w:t>第三十四条　县级以上地方人民政府卫生行政部门负责本行政区域内的母婴保健监督管理工作，履行下列监督管理职责：</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（一）依照母婴保健法和本办法以及国务院卫生行政部门规定的条件和技术标准，对从事母婴保健工作的机构和人员实施许可，并核发相应的许可证书；</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（二）对母婴保健法和本办法的执行情况进行监督检查；</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（三）对违反母婴保健法和本办法的行为，依法给予行政处罚；</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（四）负责母婴保健工作监督管理的其他事项。</w:t>
            </w:r>
          </w:p>
        </w:tc>
        <w:tc>
          <w:tcPr>
            <w:tcW w:w="1560" w:type="dxa"/>
            <w:tcBorders>
              <w:top w:val="nil"/>
              <w:left w:val="nil"/>
              <w:bottom w:val="single" w:color="auto" w:sz="4" w:space="0"/>
              <w:right w:val="single" w:color="auto" w:sz="4" w:space="0"/>
            </w:tcBorders>
            <w:shd w:val="clear" w:color="auto" w:fill="auto"/>
            <w:noWrap/>
            <w:vAlign w:val="center"/>
          </w:tcPr>
          <w:p w14:paraId="694E5935">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02427100">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3DB42C73">
            <w:pPr>
              <w:widowControl/>
              <w:jc w:val="center"/>
              <w:rPr>
                <w:rFonts w:ascii="仿宋_GB2312" w:hAnsi="宋体" w:eastAsia="仿宋_GB2312" w:cs="宋体"/>
                <w:color w:val="000000"/>
                <w:kern w:val="0"/>
                <w:sz w:val="32"/>
                <w:szCs w:val="32"/>
              </w:rPr>
            </w:pPr>
          </w:p>
        </w:tc>
      </w:tr>
      <w:tr w14:paraId="005B4A66">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7BB79285">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15</w:t>
            </w:r>
          </w:p>
        </w:tc>
        <w:tc>
          <w:tcPr>
            <w:tcW w:w="1911" w:type="dxa"/>
            <w:tcBorders>
              <w:top w:val="nil"/>
              <w:left w:val="nil"/>
              <w:bottom w:val="single" w:color="auto" w:sz="4" w:space="0"/>
              <w:right w:val="single" w:color="auto" w:sz="4" w:space="0"/>
            </w:tcBorders>
            <w:shd w:val="clear" w:color="auto" w:fill="auto"/>
            <w:noWrap/>
            <w:vAlign w:val="center"/>
          </w:tcPr>
          <w:p w14:paraId="1D7E7174">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对血吸虫病管理及杀灭钉螺药物的使用情况的监督检查</w:t>
            </w:r>
          </w:p>
        </w:tc>
        <w:tc>
          <w:tcPr>
            <w:tcW w:w="1542" w:type="dxa"/>
            <w:tcBorders>
              <w:top w:val="nil"/>
              <w:left w:val="nil"/>
              <w:bottom w:val="single" w:color="auto" w:sz="4" w:space="0"/>
              <w:right w:val="single" w:color="auto" w:sz="4" w:space="0"/>
            </w:tcBorders>
            <w:shd w:val="clear" w:color="auto" w:fill="auto"/>
            <w:noWrap/>
            <w:vAlign w:val="center"/>
          </w:tcPr>
          <w:p w14:paraId="68BDBF15">
            <w:pPr>
              <w:widowControl/>
              <w:jc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《血吸虫病防治条例》</w:t>
            </w:r>
          </w:p>
        </w:tc>
        <w:tc>
          <w:tcPr>
            <w:tcW w:w="5244" w:type="dxa"/>
            <w:tcBorders>
              <w:top w:val="nil"/>
              <w:left w:val="nil"/>
              <w:bottom w:val="single" w:color="auto" w:sz="4" w:space="0"/>
              <w:right w:val="single" w:color="auto" w:sz="4" w:space="0"/>
            </w:tcBorders>
            <w:shd w:val="clear" w:color="auto" w:fill="auto"/>
            <w:noWrap/>
            <w:vAlign w:val="center"/>
          </w:tcPr>
          <w:p w14:paraId="2507A06D">
            <w:pPr>
              <w:widowControl/>
              <w:jc w:val="left"/>
              <w:textAlignment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 xml:space="preserve">   《血吸虫病防治条例》（国务院令第463号 2019修订）</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xml:space="preserve">    第三十九条　县级以上人民政府卫生主管部门负责血吸虫病监测、预防、控制、治疗和疫情的管理工作，对杀灭钉螺药物的使用情况进行监督检查。</w:t>
            </w:r>
          </w:p>
        </w:tc>
        <w:tc>
          <w:tcPr>
            <w:tcW w:w="1560" w:type="dxa"/>
            <w:tcBorders>
              <w:top w:val="nil"/>
              <w:left w:val="nil"/>
              <w:bottom w:val="single" w:color="auto" w:sz="4" w:space="0"/>
              <w:right w:val="single" w:color="auto" w:sz="4" w:space="0"/>
            </w:tcBorders>
            <w:shd w:val="clear" w:color="auto" w:fill="auto"/>
            <w:noWrap/>
            <w:vAlign w:val="center"/>
          </w:tcPr>
          <w:p w14:paraId="59F552DA">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5773C951">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04D74D03">
            <w:pPr>
              <w:widowControl/>
              <w:jc w:val="center"/>
              <w:rPr>
                <w:rFonts w:ascii="仿宋_GB2312" w:hAnsi="宋体" w:eastAsia="仿宋_GB2312" w:cs="宋体"/>
                <w:color w:val="000000"/>
                <w:kern w:val="0"/>
                <w:sz w:val="32"/>
                <w:szCs w:val="32"/>
              </w:rPr>
            </w:pPr>
          </w:p>
        </w:tc>
      </w:tr>
      <w:tr w14:paraId="30447188">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6BA6D313">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16</w:t>
            </w:r>
          </w:p>
        </w:tc>
        <w:tc>
          <w:tcPr>
            <w:tcW w:w="1911" w:type="dxa"/>
            <w:tcBorders>
              <w:top w:val="nil"/>
              <w:left w:val="nil"/>
              <w:bottom w:val="single" w:color="auto" w:sz="4" w:space="0"/>
              <w:right w:val="single" w:color="auto" w:sz="4" w:space="0"/>
            </w:tcBorders>
            <w:shd w:val="clear" w:color="auto" w:fill="auto"/>
            <w:noWrap/>
            <w:vAlign w:val="center"/>
          </w:tcPr>
          <w:p w14:paraId="0F23DE20">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疫苗流通和预防接种的监督检查</w:t>
            </w:r>
          </w:p>
        </w:tc>
        <w:tc>
          <w:tcPr>
            <w:tcW w:w="1542" w:type="dxa"/>
            <w:tcBorders>
              <w:top w:val="nil"/>
              <w:left w:val="nil"/>
              <w:bottom w:val="single" w:color="auto" w:sz="4" w:space="0"/>
              <w:right w:val="single" w:color="auto" w:sz="4" w:space="0"/>
            </w:tcBorders>
            <w:shd w:val="clear" w:color="auto" w:fill="auto"/>
            <w:noWrap/>
            <w:vAlign w:val="center"/>
          </w:tcPr>
          <w:p w14:paraId="14B346ED">
            <w:pPr>
              <w:widowControl/>
              <w:jc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《疫苗管理法》</w:t>
            </w:r>
          </w:p>
        </w:tc>
        <w:tc>
          <w:tcPr>
            <w:tcW w:w="5244" w:type="dxa"/>
            <w:tcBorders>
              <w:top w:val="nil"/>
              <w:left w:val="nil"/>
              <w:bottom w:val="single" w:color="auto" w:sz="4" w:space="0"/>
              <w:right w:val="single" w:color="auto" w:sz="4" w:space="0"/>
            </w:tcBorders>
            <w:shd w:val="clear" w:color="auto" w:fill="auto"/>
            <w:noWrap/>
            <w:vAlign w:val="center"/>
          </w:tcPr>
          <w:p w14:paraId="62F0853F">
            <w:pPr>
              <w:widowControl/>
              <w:jc w:val="left"/>
              <w:textAlignment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 xml:space="preserve"> 《疫苗管理法》</w:t>
            </w:r>
            <w:r>
              <w:rPr>
                <w:rFonts w:hint="eastAsia" w:ascii="仿宋_GB2312" w:hAnsi="宋体" w:eastAsia="仿宋_GB2312" w:cs="仿宋_GB2312"/>
                <w:b/>
                <w:bCs/>
                <w:kern w:val="0"/>
                <w:sz w:val="20"/>
                <w:szCs w:val="20"/>
              </w:rPr>
              <w:t>（2019修订）</w:t>
            </w:r>
            <w:r>
              <w:rPr>
                <w:rFonts w:hint="eastAsia" w:ascii="仿宋_GB2312" w:hAnsi="宋体" w:eastAsia="仿宋_GB2312" w:cs="仿宋_GB2312"/>
                <w:kern w:val="0"/>
                <w:sz w:val="20"/>
                <w:szCs w:val="20"/>
              </w:rPr>
              <w:br w:type="textWrapping"/>
            </w:r>
            <w:r>
              <w:rPr>
                <w:rFonts w:hint="eastAsia" w:ascii="仿宋_GB2312" w:hAnsi="仿宋_GB2312" w:eastAsia="仿宋_GB2312" w:cs="仿宋_GB2312"/>
                <w:color w:val="000000"/>
                <w:sz w:val="20"/>
                <w:szCs w:val="20"/>
                <w:shd w:val="clear" w:color="auto" w:fill="FFFFFF"/>
              </w:rPr>
              <w:t>第七十条 药品监督管理部门、卫生健康主管部门按照各自职责对疫苗研制、生产、流通和预防接种全过程进行监督管理，监督疫苗上市许可持有人、疾病预防控制机构、接种单位等依法履行义务。 药品监督管理部门依法对疫苗研制、生产、储存、运输以及预防接种中的疫苗质量进行监督检查。卫生健康主管部门依法对免疫规划制度的实施、预防接种活动进行监督检查。</w:t>
            </w:r>
            <w:r>
              <w:rPr>
                <w:rFonts w:hint="eastAsia" w:ascii="仿宋_GB2312" w:hAnsi="仿宋_GB2312"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w:t>
            </w:r>
          </w:p>
        </w:tc>
        <w:tc>
          <w:tcPr>
            <w:tcW w:w="1560" w:type="dxa"/>
            <w:tcBorders>
              <w:top w:val="nil"/>
              <w:left w:val="nil"/>
              <w:bottom w:val="single" w:color="auto" w:sz="4" w:space="0"/>
              <w:right w:val="single" w:color="auto" w:sz="4" w:space="0"/>
            </w:tcBorders>
            <w:shd w:val="clear" w:color="auto" w:fill="auto"/>
            <w:noWrap/>
            <w:vAlign w:val="center"/>
          </w:tcPr>
          <w:p w14:paraId="01C965AA">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773EC123">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5DF8D744">
            <w:pPr>
              <w:widowControl/>
              <w:jc w:val="center"/>
              <w:rPr>
                <w:rFonts w:ascii="仿宋_GB2312" w:hAnsi="宋体" w:eastAsia="仿宋_GB2312" w:cs="宋体"/>
                <w:color w:val="000000"/>
                <w:kern w:val="0"/>
                <w:sz w:val="32"/>
                <w:szCs w:val="32"/>
              </w:rPr>
            </w:pPr>
          </w:p>
        </w:tc>
      </w:tr>
      <w:tr w14:paraId="50CA9888">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656546BF">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17</w:t>
            </w:r>
          </w:p>
        </w:tc>
        <w:tc>
          <w:tcPr>
            <w:tcW w:w="1911" w:type="dxa"/>
            <w:tcBorders>
              <w:top w:val="nil"/>
              <w:left w:val="nil"/>
              <w:bottom w:val="single" w:color="auto" w:sz="4" w:space="0"/>
              <w:right w:val="single" w:color="auto" w:sz="4" w:space="0"/>
            </w:tcBorders>
            <w:shd w:val="clear" w:color="auto" w:fill="auto"/>
            <w:noWrap/>
            <w:vAlign w:val="center"/>
          </w:tcPr>
          <w:p w14:paraId="274A29F1">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仿宋_GB2312"/>
                <w:color w:val="000000"/>
                <w:kern w:val="0"/>
                <w:sz w:val="20"/>
                <w:szCs w:val="20"/>
              </w:rPr>
              <w:t>结核病防治监督检查</w:t>
            </w:r>
          </w:p>
        </w:tc>
        <w:tc>
          <w:tcPr>
            <w:tcW w:w="1542" w:type="dxa"/>
            <w:tcBorders>
              <w:top w:val="nil"/>
              <w:left w:val="nil"/>
              <w:bottom w:val="single" w:color="auto" w:sz="4" w:space="0"/>
              <w:right w:val="single" w:color="auto" w:sz="4" w:space="0"/>
            </w:tcBorders>
            <w:shd w:val="clear" w:color="auto" w:fill="auto"/>
            <w:noWrap/>
            <w:vAlign w:val="center"/>
          </w:tcPr>
          <w:p w14:paraId="3E022CB2">
            <w:pPr>
              <w:widowControl/>
              <w:jc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《结核病防治管理办法》</w:t>
            </w:r>
          </w:p>
        </w:tc>
        <w:tc>
          <w:tcPr>
            <w:tcW w:w="5244" w:type="dxa"/>
            <w:tcBorders>
              <w:top w:val="nil"/>
              <w:left w:val="nil"/>
              <w:bottom w:val="single" w:color="auto" w:sz="4" w:space="0"/>
              <w:right w:val="single" w:color="auto" w:sz="4" w:space="0"/>
            </w:tcBorders>
            <w:shd w:val="clear" w:color="auto" w:fill="auto"/>
            <w:noWrap/>
            <w:vAlign w:val="center"/>
          </w:tcPr>
          <w:p w14:paraId="66D7B85A">
            <w:pPr>
              <w:widowControl/>
              <w:jc w:val="left"/>
              <w:textAlignment w:val="center"/>
              <w:rPr>
                <w:rFonts w:ascii="仿宋_GB2312" w:hAnsi="宋体" w:eastAsia="仿宋_GB2312" w:cs="宋体"/>
                <w:color w:val="000000"/>
                <w:kern w:val="0"/>
                <w:sz w:val="32"/>
                <w:szCs w:val="32"/>
              </w:rPr>
            </w:pPr>
            <w:r>
              <w:rPr>
                <w:rFonts w:hint="eastAsia" w:ascii="仿宋_GB2312" w:hAnsi="宋体" w:eastAsia="仿宋_GB2312" w:cs="仿宋_GB2312"/>
                <w:b/>
                <w:bCs/>
                <w:color w:val="000000"/>
                <w:kern w:val="0"/>
                <w:sz w:val="20"/>
                <w:szCs w:val="20"/>
              </w:rPr>
              <w:t>《结核病防治管理办法》（卫生部令2013年第92号 2013修订）</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xml:space="preserve">  　第三条　卫生部负责全国结核病防治及其监督管理工作，县级以上地方卫生行政部门负责本辖区内的结核病防治及其监督管理工作。</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卫生行政部门应当积极协调有关部门加强结核病防治能力建设，逐步构建结核病定点医疗机构、基层医疗卫生机构、疾病预防控制机构分工明确、协调配合的防治服务体系。</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xml:space="preserve">    第三十一条　县级以上地方卫生行政部门对结核病防治工作行使下列监管职责：</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（一）对结核病的预防、患者发现、治疗管理、疫情报告及监测等管理措施落实情况进行监管；</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（二）对违反本办法的行为责令被检查单位或者个人限期进行改进，依法查处；</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　　（三）负责预防与控制结核病的其他监管事项。</w:t>
            </w:r>
          </w:p>
        </w:tc>
        <w:tc>
          <w:tcPr>
            <w:tcW w:w="1560" w:type="dxa"/>
            <w:tcBorders>
              <w:top w:val="nil"/>
              <w:left w:val="nil"/>
              <w:bottom w:val="single" w:color="auto" w:sz="4" w:space="0"/>
              <w:right w:val="single" w:color="auto" w:sz="4" w:space="0"/>
            </w:tcBorders>
            <w:shd w:val="clear" w:color="auto" w:fill="auto"/>
            <w:noWrap/>
            <w:vAlign w:val="center"/>
          </w:tcPr>
          <w:p w14:paraId="348CC4AD">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41716949">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7E6680CE">
            <w:pPr>
              <w:widowControl/>
              <w:jc w:val="center"/>
              <w:rPr>
                <w:rFonts w:ascii="仿宋_GB2312" w:hAnsi="宋体" w:eastAsia="仿宋_GB2312" w:cs="宋体"/>
                <w:color w:val="000000"/>
                <w:kern w:val="0"/>
                <w:sz w:val="32"/>
                <w:szCs w:val="32"/>
              </w:rPr>
            </w:pPr>
          </w:p>
        </w:tc>
      </w:tr>
      <w:tr w14:paraId="12C72B16">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0B07DE1A">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18</w:t>
            </w:r>
          </w:p>
        </w:tc>
        <w:tc>
          <w:tcPr>
            <w:tcW w:w="1911" w:type="dxa"/>
            <w:tcBorders>
              <w:top w:val="nil"/>
              <w:left w:val="nil"/>
              <w:bottom w:val="single" w:color="auto" w:sz="4" w:space="0"/>
              <w:right w:val="single" w:color="auto" w:sz="4" w:space="0"/>
            </w:tcBorders>
            <w:shd w:val="clear" w:color="auto" w:fill="auto"/>
            <w:noWrap/>
            <w:vAlign w:val="center"/>
          </w:tcPr>
          <w:p w14:paraId="776F878F">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20"/>
                <w:szCs w:val="20"/>
              </w:rPr>
              <w:t>职责范围内的职业病防治的监督检查</w:t>
            </w:r>
          </w:p>
        </w:tc>
        <w:tc>
          <w:tcPr>
            <w:tcW w:w="1542" w:type="dxa"/>
            <w:tcBorders>
              <w:top w:val="nil"/>
              <w:left w:val="nil"/>
              <w:bottom w:val="single" w:color="auto" w:sz="4" w:space="0"/>
              <w:right w:val="single" w:color="auto" w:sz="4" w:space="0"/>
            </w:tcBorders>
            <w:shd w:val="clear" w:color="auto" w:fill="auto"/>
            <w:noWrap/>
            <w:vAlign w:val="center"/>
          </w:tcPr>
          <w:p w14:paraId="349F547B">
            <w:pPr>
              <w:rPr>
                <w:rFonts w:ascii="仿宋_GB2312" w:hAnsi="仿宋_GB2312" w:eastAsia="仿宋_GB2312" w:cs="仿宋_GB2312"/>
                <w:b/>
                <w:bCs/>
                <w:color w:val="000000"/>
                <w:sz w:val="20"/>
                <w:szCs w:val="20"/>
                <w:shd w:val="clear" w:color="auto" w:fill="FFFFFF"/>
              </w:rPr>
            </w:pPr>
            <w:r>
              <w:rPr>
                <w:rFonts w:hint="eastAsia" w:ascii="仿宋_GB2312" w:hAnsi="仿宋_GB2312" w:eastAsia="仿宋_GB2312" w:cs="仿宋_GB2312"/>
                <w:b/>
                <w:bCs/>
                <w:color w:val="000000"/>
                <w:sz w:val="20"/>
                <w:szCs w:val="20"/>
                <w:shd w:val="clear" w:color="auto" w:fill="FFFFFF"/>
              </w:rPr>
              <w:t>《中华人民共和国职业病防治法》（2018年修正）</w:t>
            </w:r>
          </w:p>
          <w:p w14:paraId="7667C760">
            <w:pPr>
              <w:widowControl/>
              <w:jc w:val="center"/>
              <w:rPr>
                <w:rFonts w:ascii="仿宋_GB2312" w:hAnsi="宋体" w:eastAsia="仿宋_GB2312" w:cs="宋体"/>
                <w:color w:val="000000"/>
                <w:kern w:val="0"/>
                <w:sz w:val="32"/>
                <w:szCs w:val="32"/>
              </w:rPr>
            </w:pPr>
            <w:r>
              <w:rPr>
                <w:rFonts w:hint="eastAsia" w:ascii="仿宋_GB2312" w:hAnsi="仿宋_GB2312" w:eastAsia="仿宋_GB2312" w:cs="仿宋_GB2312"/>
                <w:b/>
                <w:bCs/>
                <w:color w:val="000000"/>
                <w:sz w:val="20"/>
                <w:szCs w:val="20"/>
                <w:shd w:val="clear" w:color="auto" w:fill="FFFFFF"/>
              </w:rPr>
              <w:t>《职业病诊断与鉴定管理办法》（卫生部令2013年第91号 2021修正）</w:t>
            </w:r>
          </w:p>
        </w:tc>
        <w:tc>
          <w:tcPr>
            <w:tcW w:w="5244" w:type="dxa"/>
            <w:tcBorders>
              <w:top w:val="nil"/>
              <w:left w:val="nil"/>
              <w:bottom w:val="single" w:color="auto" w:sz="4" w:space="0"/>
              <w:right w:val="single" w:color="auto" w:sz="4" w:space="0"/>
            </w:tcBorders>
            <w:shd w:val="clear" w:color="auto" w:fill="auto"/>
            <w:noWrap/>
            <w:vAlign w:val="center"/>
          </w:tcPr>
          <w:p w14:paraId="158B9338">
            <w:pPr>
              <w:rPr>
                <w:rFonts w:ascii="仿宋_GB2312" w:hAnsi="仿宋_GB2312" w:eastAsia="仿宋_GB2312" w:cs="仿宋_GB2312"/>
                <w:b/>
                <w:bCs/>
                <w:color w:val="000000"/>
                <w:sz w:val="20"/>
                <w:szCs w:val="20"/>
                <w:shd w:val="clear" w:color="auto" w:fill="FFFFFF"/>
              </w:rPr>
            </w:pPr>
            <w:r>
              <w:rPr>
                <w:rFonts w:hint="eastAsia" w:ascii="仿宋_GB2312" w:hAnsi="仿宋_GB2312" w:eastAsia="仿宋_GB2312" w:cs="仿宋_GB2312"/>
                <w:b/>
                <w:bCs/>
                <w:color w:val="000000"/>
                <w:sz w:val="20"/>
                <w:szCs w:val="20"/>
                <w:shd w:val="clear" w:color="auto" w:fill="FFFFFF"/>
              </w:rPr>
              <w:t>《中华人民共和国职业病防治法》（2018年修正）</w:t>
            </w:r>
          </w:p>
          <w:p w14:paraId="7110B3DB">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第九条　国家实行职业卫生监督制度。</w:t>
            </w:r>
          </w:p>
          <w:p w14:paraId="67A493D4">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国务院卫生行政部门、劳动保障行政部门依照本法和国务院确定的职责，负责全国职业病防治的监督管理工作。国务院有关部门在各自的职责范围内负责职业病防治的有关监督管理工作。</w:t>
            </w:r>
          </w:p>
          <w:p w14:paraId="0441F13A">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14:paraId="3A5F0B8B">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县级以上人民政府卫生行政部门、劳动保障行政部门（以下统称职业卫生监督管理部门）应当加强沟通，密切配合，按照各自职责分工，依法行使职权，承担责任。                                                                      </w:t>
            </w:r>
          </w:p>
          <w:p w14:paraId="4F566144">
            <w:pPr>
              <w:rPr>
                <w:rFonts w:ascii="仿宋_GB2312" w:hAnsi="仿宋_GB2312" w:eastAsia="仿宋_GB2312" w:cs="仿宋_GB2312"/>
                <w:b/>
                <w:bCs/>
                <w:color w:val="000000"/>
                <w:sz w:val="20"/>
                <w:szCs w:val="20"/>
                <w:shd w:val="clear" w:color="auto" w:fill="FFFFFF"/>
              </w:rPr>
            </w:pPr>
            <w:r>
              <w:rPr>
                <w:rFonts w:hint="eastAsia" w:ascii="仿宋_GB2312" w:hAnsi="仿宋_GB2312" w:eastAsia="仿宋_GB2312" w:cs="仿宋_GB2312"/>
                <w:b/>
                <w:bCs/>
                <w:color w:val="000000"/>
                <w:sz w:val="20"/>
                <w:szCs w:val="20"/>
                <w:shd w:val="clear" w:color="auto" w:fill="FFFFFF"/>
              </w:rPr>
              <w:t>《职业病诊断与鉴定管理办法》（卫生部令2013年第91号 2021修正）</w:t>
            </w:r>
          </w:p>
          <w:p w14:paraId="6F6B1307">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第五十一条　县级以上地方卫生健康主管部门应当定期对职业病诊断机构进行监督检查，检查内容包括：</w:t>
            </w:r>
          </w:p>
          <w:p w14:paraId="4594B129">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（一）法律法规、标准的执行情况；</w:t>
            </w:r>
          </w:p>
          <w:p w14:paraId="4A36CE21">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（二）规章制度建立情况；</w:t>
            </w:r>
          </w:p>
          <w:p w14:paraId="7DFB752A">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（三）备案的职业病诊断信息真实性情况；</w:t>
            </w:r>
          </w:p>
          <w:p w14:paraId="4C3FF606">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（四）按照备案的诊断项目开展职业病诊断工作情况；</w:t>
            </w:r>
          </w:p>
          <w:p w14:paraId="44DD6B46">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（五）开展职业病诊断质量控制、参加质量控制评估及整改情况；</w:t>
            </w:r>
          </w:p>
          <w:p w14:paraId="783D3ED7">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（六）人员、岗位职责落实和培训情况；</w:t>
            </w:r>
          </w:p>
          <w:p w14:paraId="300A3E7D">
            <w:pP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（七）职业病报告情况。</w:t>
            </w:r>
          </w:p>
          <w:p w14:paraId="58ABA7CE">
            <w:pPr>
              <w:widowControl/>
              <w:jc w:val="left"/>
              <w:textAlignment w:val="center"/>
              <w:rPr>
                <w:rFonts w:ascii="仿宋_GB2312" w:hAnsi="宋体" w:eastAsia="仿宋_GB2312" w:cs="宋体"/>
                <w:color w:val="000000"/>
                <w:kern w:val="0"/>
                <w:sz w:val="32"/>
                <w:szCs w:val="32"/>
              </w:rPr>
            </w:pPr>
          </w:p>
        </w:tc>
        <w:tc>
          <w:tcPr>
            <w:tcW w:w="1560" w:type="dxa"/>
            <w:tcBorders>
              <w:top w:val="nil"/>
              <w:left w:val="nil"/>
              <w:bottom w:val="single" w:color="auto" w:sz="4" w:space="0"/>
              <w:right w:val="single" w:color="auto" w:sz="4" w:space="0"/>
            </w:tcBorders>
            <w:shd w:val="clear" w:color="auto" w:fill="auto"/>
            <w:noWrap/>
            <w:vAlign w:val="center"/>
          </w:tcPr>
          <w:p w14:paraId="0F8281EE">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6569E56F">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5912EFFA">
            <w:pPr>
              <w:widowControl/>
              <w:jc w:val="center"/>
              <w:rPr>
                <w:rFonts w:ascii="仿宋_GB2312" w:hAnsi="宋体" w:eastAsia="仿宋_GB2312" w:cs="宋体"/>
                <w:color w:val="000000"/>
                <w:kern w:val="0"/>
                <w:sz w:val="32"/>
                <w:szCs w:val="32"/>
              </w:rPr>
            </w:pPr>
          </w:p>
        </w:tc>
      </w:tr>
      <w:tr w14:paraId="1ED2A1EC">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30FE889D">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19</w:t>
            </w:r>
          </w:p>
        </w:tc>
        <w:tc>
          <w:tcPr>
            <w:tcW w:w="1911" w:type="dxa"/>
            <w:tcBorders>
              <w:top w:val="nil"/>
              <w:left w:val="nil"/>
              <w:bottom w:val="single" w:color="auto" w:sz="4" w:space="0"/>
              <w:right w:val="single" w:color="auto" w:sz="4" w:space="0"/>
            </w:tcBorders>
            <w:shd w:val="clear" w:color="auto" w:fill="auto"/>
            <w:noWrap/>
            <w:vAlign w:val="center"/>
          </w:tcPr>
          <w:p w14:paraId="64597A0F">
            <w:pPr>
              <w:jc w:val="center"/>
              <w:rPr>
                <w:rFonts w:ascii="仿宋_GB2312" w:hAnsi="仿宋_GB2312" w:eastAsia="仿宋_GB2312" w:cs="仿宋_GB2312"/>
                <w:color w:val="000000"/>
                <w:sz w:val="20"/>
                <w:szCs w:val="20"/>
                <w:shd w:val="clear" w:color="auto" w:fill="FFFFFF"/>
              </w:rPr>
            </w:pPr>
            <w:r>
              <w:rPr>
                <w:rFonts w:ascii="仿宋_GB2312" w:hAnsi="仿宋_GB2312" w:eastAsia="仿宋_GB2312" w:cs="仿宋_GB2312"/>
                <w:color w:val="000000"/>
                <w:sz w:val="20"/>
                <w:szCs w:val="20"/>
                <w:shd w:val="clear" w:color="auto" w:fill="FFFFFF"/>
              </w:rPr>
              <w:t>对餐饮具集中消毒企业的行政检查</w:t>
            </w:r>
          </w:p>
        </w:tc>
        <w:tc>
          <w:tcPr>
            <w:tcW w:w="1542" w:type="dxa"/>
            <w:tcBorders>
              <w:top w:val="nil"/>
              <w:left w:val="nil"/>
              <w:bottom w:val="single" w:color="auto" w:sz="4" w:space="0"/>
              <w:right w:val="single" w:color="auto" w:sz="4" w:space="0"/>
            </w:tcBorders>
            <w:shd w:val="clear" w:color="auto" w:fill="auto"/>
            <w:noWrap/>
            <w:vAlign w:val="center"/>
          </w:tcPr>
          <w:p w14:paraId="1E076547">
            <w:pPr>
              <w:jc w:val="center"/>
              <w:rPr>
                <w:rFonts w:ascii="仿宋_GB2312" w:hAnsi="仿宋_GB2312" w:eastAsia="仿宋_GB2312" w:cs="仿宋_GB2312"/>
                <w:b/>
                <w:color w:val="000000"/>
                <w:sz w:val="20"/>
                <w:szCs w:val="20"/>
                <w:shd w:val="clear" w:color="auto" w:fill="FFFFFF"/>
              </w:rPr>
            </w:pPr>
            <w:r>
              <w:rPr>
                <w:rFonts w:ascii="仿宋_GB2312" w:hAnsi="仿宋_GB2312" w:eastAsia="仿宋_GB2312" w:cs="仿宋_GB2312"/>
                <w:b/>
                <w:color w:val="000000"/>
                <w:sz w:val="20"/>
                <w:szCs w:val="20"/>
                <w:shd w:val="clear" w:color="auto" w:fill="FFFFFF"/>
              </w:rPr>
              <w:t xml:space="preserve">《中华人民共和国食品安全法实施条例》(2019修订) </w:t>
            </w:r>
          </w:p>
        </w:tc>
        <w:tc>
          <w:tcPr>
            <w:tcW w:w="5244" w:type="dxa"/>
            <w:tcBorders>
              <w:top w:val="nil"/>
              <w:left w:val="nil"/>
              <w:bottom w:val="single" w:color="auto" w:sz="4" w:space="0"/>
              <w:right w:val="single" w:color="auto" w:sz="4" w:space="0"/>
            </w:tcBorders>
            <w:shd w:val="clear" w:color="auto" w:fill="auto"/>
            <w:noWrap/>
            <w:vAlign w:val="center"/>
          </w:tcPr>
          <w:p w14:paraId="614F6B8F">
            <w:pPr>
              <w:widowControl/>
              <w:ind w:firstLine="98" w:firstLineChars="49"/>
              <w:jc w:val="left"/>
              <w:textAlignment w:val="center"/>
              <w:rPr>
                <w:rFonts w:ascii="仿宋_GB2312" w:hAnsi="仿宋_GB2312" w:eastAsia="仿宋_GB2312" w:cs="仿宋_GB2312"/>
                <w:color w:val="000000"/>
                <w:sz w:val="20"/>
                <w:szCs w:val="20"/>
                <w:shd w:val="clear" w:color="auto" w:fill="FFFFFF"/>
              </w:rPr>
            </w:pPr>
            <w:r>
              <w:rPr>
                <w:rFonts w:ascii="仿宋_GB2312" w:hAnsi="仿宋_GB2312" w:eastAsia="仿宋_GB2312" w:cs="仿宋_GB2312"/>
                <w:b/>
                <w:color w:val="000000"/>
                <w:sz w:val="20"/>
                <w:szCs w:val="20"/>
                <w:shd w:val="clear" w:color="auto" w:fill="FFFFFF"/>
              </w:rPr>
              <w:t>《中华人民共和国食品安全法实施条例》(2019修订)</w:t>
            </w:r>
          </w:p>
          <w:p w14:paraId="2D399E39">
            <w:pPr>
              <w:widowControl/>
              <w:ind w:firstLine="400" w:firstLineChars="200"/>
              <w:jc w:val="left"/>
              <w:textAlignment w:val="center"/>
              <w:rPr>
                <w:rFonts w:ascii="仿宋_GB2312" w:hAnsi="宋体" w:eastAsia="仿宋_GB2312" w:cs="宋体"/>
                <w:color w:val="000000"/>
                <w:kern w:val="0"/>
                <w:sz w:val="32"/>
                <w:szCs w:val="32"/>
              </w:rPr>
            </w:pPr>
            <w:r>
              <w:rPr>
                <w:rFonts w:ascii="仿宋_GB2312" w:hAnsi="仿宋_GB2312" w:eastAsia="仿宋_GB2312" w:cs="仿宋_GB2312"/>
                <w:color w:val="000000"/>
                <w:sz w:val="20"/>
                <w:szCs w:val="20"/>
                <w:shd w:val="clear" w:color="auto" w:fill="FFFFFF"/>
              </w:rPr>
              <w:t>第六十四条　县级以上地方人民政府卫生行政部门应当对餐具饮具集中消毒服务单位进行监督检查，发现不符合法律、法规、国家相关标准以及相关卫生规范等要求的，应当及时调查处理。监督检查的结果应当向社会公布。　</w:t>
            </w:r>
          </w:p>
        </w:tc>
        <w:tc>
          <w:tcPr>
            <w:tcW w:w="1560" w:type="dxa"/>
            <w:tcBorders>
              <w:top w:val="nil"/>
              <w:left w:val="nil"/>
              <w:bottom w:val="single" w:color="auto" w:sz="4" w:space="0"/>
              <w:right w:val="single" w:color="auto" w:sz="4" w:space="0"/>
            </w:tcBorders>
            <w:shd w:val="clear" w:color="auto" w:fill="auto"/>
            <w:noWrap/>
            <w:vAlign w:val="center"/>
          </w:tcPr>
          <w:p w14:paraId="674C32B2">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3715E82D">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5AAEE6D1">
            <w:pPr>
              <w:jc w:val="center"/>
              <w:rPr>
                <w:rFonts w:ascii="仿宋_GB2312" w:hAnsi="仿宋_GB2312" w:eastAsia="仿宋_GB2312" w:cs="仿宋_GB2312"/>
                <w:color w:val="000000"/>
                <w:sz w:val="20"/>
                <w:szCs w:val="20"/>
                <w:shd w:val="clear" w:color="auto" w:fill="FFFFFF"/>
              </w:rPr>
            </w:pPr>
            <w:r>
              <w:rPr>
                <w:rFonts w:ascii="仿宋_GB2312" w:hAnsi="仿宋_GB2312" w:eastAsia="仿宋_GB2312" w:cs="仿宋_GB2312"/>
                <w:color w:val="000000"/>
                <w:sz w:val="20"/>
                <w:szCs w:val="20"/>
                <w:shd w:val="clear" w:color="auto" w:fill="FFFFFF"/>
              </w:rPr>
              <w:t>　</w:t>
            </w:r>
          </w:p>
        </w:tc>
      </w:tr>
      <w:tr w14:paraId="02A41BF2">
        <w:tblPrEx>
          <w:tblCellMar>
            <w:top w:w="0" w:type="dxa"/>
            <w:left w:w="108" w:type="dxa"/>
            <w:bottom w:w="0" w:type="dxa"/>
            <w:right w:w="108" w:type="dxa"/>
          </w:tblCellMar>
        </w:tblPrEx>
        <w:trPr>
          <w:trHeight w:val="1100" w:hRule="atLeast"/>
          <w:jc w:val="center"/>
        </w:trPr>
        <w:tc>
          <w:tcPr>
            <w:tcW w:w="788" w:type="dxa"/>
            <w:tcBorders>
              <w:top w:val="nil"/>
              <w:left w:val="single" w:color="auto" w:sz="4" w:space="0"/>
              <w:bottom w:val="single" w:color="auto" w:sz="4" w:space="0"/>
              <w:right w:val="single" w:color="auto" w:sz="4" w:space="0"/>
            </w:tcBorders>
            <w:shd w:val="clear" w:color="auto" w:fill="auto"/>
            <w:noWrap/>
            <w:vAlign w:val="center"/>
          </w:tcPr>
          <w:p w14:paraId="7896EE10">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w:t>
            </w:r>
          </w:p>
        </w:tc>
        <w:tc>
          <w:tcPr>
            <w:tcW w:w="1911" w:type="dxa"/>
            <w:tcBorders>
              <w:top w:val="nil"/>
              <w:left w:val="nil"/>
              <w:bottom w:val="single" w:color="auto" w:sz="4" w:space="0"/>
              <w:right w:val="single" w:color="auto" w:sz="4" w:space="0"/>
            </w:tcBorders>
            <w:shd w:val="clear" w:color="auto" w:fill="auto"/>
            <w:noWrap/>
            <w:vAlign w:val="center"/>
          </w:tcPr>
          <w:p w14:paraId="3E4FA171">
            <w:pPr>
              <w:widowControl/>
              <w:jc w:val="center"/>
              <w:textAlignment w:val="center"/>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公共场所卫生监督检查</w:t>
            </w:r>
          </w:p>
        </w:tc>
        <w:tc>
          <w:tcPr>
            <w:tcW w:w="1542" w:type="dxa"/>
            <w:tcBorders>
              <w:top w:val="nil"/>
              <w:left w:val="nil"/>
              <w:bottom w:val="single" w:color="auto" w:sz="4" w:space="0"/>
              <w:right w:val="single" w:color="auto" w:sz="4" w:space="0"/>
            </w:tcBorders>
            <w:shd w:val="clear" w:color="auto" w:fill="auto"/>
            <w:noWrap/>
            <w:vAlign w:val="center"/>
          </w:tcPr>
          <w:p w14:paraId="3F56D9D0">
            <w:pPr>
              <w:widowControl/>
              <w:jc w:val="left"/>
              <w:rPr>
                <w:rFonts w:ascii="仿宋_GB2312" w:hAnsi="仿宋_GB2312" w:eastAsia="仿宋_GB2312" w:cs="仿宋_GB2312"/>
                <w:b/>
                <w:color w:val="000000"/>
                <w:sz w:val="20"/>
                <w:szCs w:val="20"/>
                <w:shd w:val="clear" w:color="auto" w:fill="FFFFFF"/>
              </w:rPr>
            </w:pPr>
            <w:r>
              <w:rPr>
                <w:rFonts w:hint="eastAsia" w:ascii="仿宋_GB2312" w:hAnsi="仿宋_GB2312" w:eastAsia="仿宋_GB2312" w:cs="仿宋_GB2312"/>
                <w:b/>
                <w:color w:val="000000"/>
                <w:sz w:val="20"/>
                <w:szCs w:val="20"/>
                <w:shd w:val="clear" w:color="auto" w:fill="FFFFFF"/>
              </w:rPr>
              <w:t>《公共场所卫生管理条例》《公共场所卫生管理条例实施细则》（卫生部令2001年第80号 2016修正）</w:t>
            </w:r>
          </w:p>
          <w:p w14:paraId="6D7A4C64">
            <w:pPr>
              <w:widowControl/>
              <w:jc w:val="left"/>
              <w:textAlignment w:val="center"/>
              <w:rPr>
                <w:rFonts w:ascii="仿宋_GB2312" w:hAnsi="仿宋_GB2312" w:eastAsia="仿宋_GB2312" w:cs="仿宋_GB2312"/>
                <w:color w:val="000000"/>
                <w:sz w:val="20"/>
                <w:szCs w:val="20"/>
                <w:shd w:val="clear" w:color="auto" w:fill="FFFFFF"/>
              </w:rPr>
            </w:pPr>
          </w:p>
        </w:tc>
        <w:tc>
          <w:tcPr>
            <w:tcW w:w="5244" w:type="dxa"/>
            <w:tcBorders>
              <w:top w:val="nil"/>
              <w:left w:val="nil"/>
              <w:bottom w:val="single" w:color="auto" w:sz="4" w:space="0"/>
              <w:right w:val="single" w:color="auto" w:sz="4" w:space="0"/>
            </w:tcBorders>
            <w:shd w:val="clear" w:color="auto" w:fill="auto"/>
            <w:noWrap/>
            <w:vAlign w:val="center"/>
          </w:tcPr>
          <w:p w14:paraId="43AC4275">
            <w:pPr>
              <w:widowControl/>
              <w:ind w:firstLine="400" w:firstLineChars="200"/>
              <w:jc w:val="left"/>
              <w:rPr>
                <w:rFonts w:ascii="仿宋_GB2312" w:hAnsi="仿宋_GB2312" w:eastAsia="仿宋_GB2312" w:cs="仿宋_GB2312"/>
                <w:b/>
                <w:color w:val="000000"/>
                <w:sz w:val="20"/>
                <w:szCs w:val="20"/>
                <w:shd w:val="clear" w:color="auto" w:fill="FFFFFF"/>
              </w:rPr>
            </w:pPr>
            <w:r>
              <w:rPr>
                <w:rFonts w:hint="eastAsia" w:ascii="仿宋_GB2312" w:hAnsi="仿宋_GB2312" w:eastAsia="仿宋_GB2312" w:cs="仿宋_GB2312"/>
                <w:b/>
                <w:color w:val="000000"/>
                <w:sz w:val="20"/>
                <w:szCs w:val="20"/>
                <w:shd w:val="clear" w:color="auto" w:fill="FFFFFF"/>
              </w:rPr>
              <w:t>《公共场所卫生管理条例》（2019修订）</w:t>
            </w:r>
          </w:p>
          <w:p w14:paraId="05B584B5">
            <w:pPr>
              <w:widowControl/>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第十条第一款 各级卫生防疫机构，负责管辖范围内的公共场所卫生监督工作。</w:t>
            </w:r>
          </w:p>
          <w:p w14:paraId="74EDB549">
            <w:pPr>
              <w:widowControl/>
              <w:jc w:val="left"/>
              <w:rPr>
                <w:rFonts w:ascii="仿宋_GB2312" w:hAnsi="仿宋_GB2312" w:eastAsia="仿宋_GB2312" w:cs="仿宋_GB2312"/>
                <w:b/>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w:t>
            </w:r>
            <w:r>
              <w:rPr>
                <w:rFonts w:hint="eastAsia" w:ascii="仿宋_GB2312" w:hAnsi="仿宋_GB2312" w:eastAsia="仿宋_GB2312" w:cs="仿宋_GB2312"/>
                <w:b/>
                <w:color w:val="000000"/>
                <w:sz w:val="20"/>
                <w:szCs w:val="20"/>
                <w:shd w:val="clear" w:color="auto" w:fill="FFFFFF"/>
              </w:rPr>
              <w:t>《公共场所卫生管理条例实施细则》（卫生部令2001年第80号 2016修正）</w:t>
            </w:r>
          </w:p>
          <w:p w14:paraId="5E8BDA21">
            <w:pPr>
              <w:widowControl/>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第三十一条 县级以上地方人民政府卫生行政部门对公共场所进行监督检查，应当依据有关卫生标准和要求，采取现场卫生监测、采样、查阅和复制文件、询问等方法，有关单位和个人不得拒绝或者隐瞒。</w:t>
            </w:r>
          </w:p>
          <w:p w14:paraId="29C89E2A">
            <w:pPr>
              <w:widowControl/>
              <w:jc w:val="left"/>
              <w:rPr>
                <w:rFonts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 xml:space="preserve">    第三十二条 县级以上人民政府卫生行政部门应当加强公共场所卫生监督抽检，并将抽检结果向社会公布。</w:t>
            </w:r>
          </w:p>
        </w:tc>
        <w:tc>
          <w:tcPr>
            <w:tcW w:w="1560" w:type="dxa"/>
            <w:tcBorders>
              <w:top w:val="nil"/>
              <w:left w:val="nil"/>
              <w:bottom w:val="single" w:color="auto" w:sz="4" w:space="0"/>
              <w:right w:val="single" w:color="auto" w:sz="4" w:space="0"/>
            </w:tcBorders>
            <w:shd w:val="clear" w:color="auto" w:fill="auto"/>
            <w:noWrap/>
            <w:vAlign w:val="center"/>
          </w:tcPr>
          <w:p w14:paraId="32F69297">
            <w:pPr>
              <w:widowControl/>
              <w:jc w:val="left"/>
              <w:rPr>
                <w:rStyle w:val="9"/>
                <w:rFonts w:hint="default"/>
              </w:rPr>
            </w:pPr>
            <w:r>
              <w:rPr>
                <w:rStyle w:val="9"/>
                <w:rFonts w:hint="default"/>
              </w:rPr>
              <w:t>每年一次</w:t>
            </w:r>
          </w:p>
        </w:tc>
        <w:tc>
          <w:tcPr>
            <w:tcW w:w="1701" w:type="dxa"/>
            <w:tcBorders>
              <w:top w:val="nil"/>
              <w:left w:val="nil"/>
              <w:bottom w:val="single" w:color="auto" w:sz="4" w:space="0"/>
              <w:right w:val="single" w:color="auto" w:sz="4" w:space="0"/>
            </w:tcBorders>
            <w:shd w:val="clear" w:color="auto" w:fill="auto"/>
            <w:noWrap/>
            <w:vAlign w:val="center"/>
          </w:tcPr>
          <w:p w14:paraId="72F781E2">
            <w:pPr>
              <w:widowControl/>
              <w:jc w:val="left"/>
              <w:rPr>
                <w:rStyle w:val="9"/>
                <w:rFonts w:hint="default"/>
              </w:rPr>
            </w:pPr>
            <w:r>
              <w:rPr>
                <w:rStyle w:val="9"/>
                <w:rFonts w:hint="default"/>
              </w:rPr>
              <w:t>双随机、专项检查与日常检查相结合</w:t>
            </w:r>
          </w:p>
        </w:tc>
        <w:tc>
          <w:tcPr>
            <w:tcW w:w="903" w:type="dxa"/>
            <w:tcBorders>
              <w:top w:val="nil"/>
              <w:left w:val="nil"/>
              <w:bottom w:val="single" w:color="auto" w:sz="4" w:space="0"/>
              <w:right w:val="single" w:color="auto" w:sz="4" w:space="0"/>
            </w:tcBorders>
            <w:shd w:val="clear" w:color="auto" w:fill="auto"/>
            <w:noWrap/>
            <w:vAlign w:val="center"/>
          </w:tcPr>
          <w:p w14:paraId="29817321">
            <w:pPr>
              <w:widowControl/>
              <w:jc w:val="center"/>
              <w:rPr>
                <w:rFonts w:ascii="仿宋_GB2312" w:hAnsi="宋体" w:eastAsia="仿宋_GB2312" w:cs="宋体"/>
                <w:color w:val="000000"/>
                <w:kern w:val="0"/>
                <w:sz w:val="32"/>
                <w:szCs w:val="32"/>
              </w:rPr>
            </w:pPr>
          </w:p>
        </w:tc>
      </w:tr>
    </w:tbl>
    <w:p w14:paraId="061F8457">
      <w:pPr>
        <w:spacing w:line="580" w:lineRule="exact"/>
        <w:ind w:firstLine="160" w:firstLineChars="50"/>
        <w:jc w:val="left"/>
        <w:rPr>
          <w:rFonts w:ascii="仿宋_GB2312" w:hAnsi="方正小标宋简体" w:eastAsia="仿宋_GB2312"/>
          <w:color w:val="000000" w:themeColor="text1"/>
          <w:sz w:val="32"/>
          <w:szCs w:val="32"/>
        </w:rPr>
      </w:pPr>
      <w:r>
        <w:rPr>
          <w:rFonts w:hint="eastAsia" w:ascii="仿宋_GB2312" w:hAnsi="方正小标宋简体" w:eastAsia="仿宋_GB2312"/>
          <w:color w:val="000000" w:themeColor="text1"/>
          <w:sz w:val="32"/>
          <w:szCs w:val="32"/>
        </w:rPr>
        <w:t>填表人： 冯兰儒                                                 联系电话：6714971</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BBF5CC-8CB1-43C4-B9CC-E57A432372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21D83C4-3E8E-4CB2-A5F0-88333AB5BB51}"/>
  </w:font>
  <w:font w:name="方正小标宋简体">
    <w:panose1 w:val="03000509000000000000"/>
    <w:charset w:val="86"/>
    <w:family w:val="script"/>
    <w:pitch w:val="default"/>
    <w:sig w:usb0="00000001" w:usb1="080E0000" w:usb2="00000000" w:usb3="00000000" w:csb0="00040000" w:csb1="00000000"/>
    <w:embedRegular r:id="rId3" w:fontKey="{CAAD68C9-A270-4174-8CC0-0E699B74D9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C8"/>
    <w:rsid w:val="00045F0E"/>
    <w:rsid w:val="000879B3"/>
    <w:rsid w:val="001217F5"/>
    <w:rsid w:val="001559D7"/>
    <w:rsid w:val="00161E14"/>
    <w:rsid w:val="00165A5A"/>
    <w:rsid w:val="001A4C65"/>
    <w:rsid w:val="00202F5A"/>
    <w:rsid w:val="00251A8B"/>
    <w:rsid w:val="00257D2D"/>
    <w:rsid w:val="002A3FB4"/>
    <w:rsid w:val="002F1B69"/>
    <w:rsid w:val="00333FF7"/>
    <w:rsid w:val="003E6DC8"/>
    <w:rsid w:val="003E7F60"/>
    <w:rsid w:val="00462790"/>
    <w:rsid w:val="0056189A"/>
    <w:rsid w:val="006D60AE"/>
    <w:rsid w:val="006E3CBD"/>
    <w:rsid w:val="007309F3"/>
    <w:rsid w:val="00743450"/>
    <w:rsid w:val="007B4502"/>
    <w:rsid w:val="009218B6"/>
    <w:rsid w:val="009453E6"/>
    <w:rsid w:val="00990F09"/>
    <w:rsid w:val="009C1600"/>
    <w:rsid w:val="00AA73DB"/>
    <w:rsid w:val="00AF7E72"/>
    <w:rsid w:val="00BD00B7"/>
    <w:rsid w:val="00C555E7"/>
    <w:rsid w:val="00C663ED"/>
    <w:rsid w:val="00CE3943"/>
    <w:rsid w:val="00D3267D"/>
    <w:rsid w:val="00D47609"/>
    <w:rsid w:val="00E40B29"/>
    <w:rsid w:val="00F72A18"/>
    <w:rsid w:val="00F9528A"/>
    <w:rsid w:val="175D2D96"/>
    <w:rsid w:val="19B94B48"/>
    <w:rsid w:val="22F015DA"/>
    <w:rsid w:val="27D66997"/>
    <w:rsid w:val="33D740F0"/>
    <w:rsid w:val="34A25563"/>
    <w:rsid w:val="34B85CD0"/>
    <w:rsid w:val="34FA62E8"/>
    <w:rsid w:val="3E083824"/>
    <w:rsid w:val="3E5F540E"/>
    <w:rsid w:val="434370AD"/>
    <w:rsid w:val="436B2C11"/>
    <w:rsid w:val="489F7CD3"/>
    <w:rsid w:val="53B67722"/>
    <w:rsid w:val="60B82A30"/>
    <w:rsid w:val="6A1D1B56"/>
    <w:rsid w:val="6C537AB1"/>
    <w:rsid w:val="71FA350A"/>
    <w:rsid w:val="74827185"/>
    <w:rsid w:val="79B61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21"/>
    <w:basedOn w:val="5"/>
    <w:qFormat/>
    <w:uiPriority w:val="0"/>
    <w:rPr>
      <w:rFonts w:hint="eastAsia" w:ascii="仿宋_GB2312" w:eastAsia="仿宋_GB2312" w:cs="仿宋_GB2312"/>
      <w:b/>
      <w:bCs/>
      <w:color w:val="000000"/>
      <w:sz w:val="20"/>
      <w:szCs w:val="20"/>
      <w:u w:val="none"/>
    </w:rPr>
  </w:style>
  <w:style w:type="character" w:customStyle="1" w:styleId="9">
    <w:name w:val="font11"/>
    <w:basedOn w:val="5"/>
    <w:qFormat/>
    <w:uiPriority w:val="0"/>
    <w:rPr>
      <w:rFonts w:hint="eastAsia" w:ascii="仿宋_GB2312" w:eastAsia="仿宋_GB2312" w:cs="仿宋_GB2312"/>
      <w:color w:val="000000"/>
      <w:sz w:val="20"/>
      <w:szCs w:val="20"/>
      <w:u w:val="none"/>
    </w:rPr>
  </w:style>
  <w:style w:type="character" w:customStyle="1" w:styleId="10">
    <w:name w:val="font3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C236C-D0A1-4008-9392-176DEA995BB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5389</Words>
  <Characters>5562</Characters>
  <Lines>45</Lines>
  <Paragraphs>12</Paragraphs>
  <TotalTime>0</TotalTime>
  <ScaleCrop>false</ScaleCrop>
  <LinksUpToDate>false</LinksUpToDate>
  <CharactersWithSpaces>6202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2025-02-17T08:46:00Z</dcterms:created>
  <dc:creator>Microsoft</dc:creator>
  <cp:lastModifiedBy>张峰</cp:lastModifiedBy>
  <cp:lastPrinted>2025-02-25T07:44:00Z</cp:lastPrinted>
  <dcterms:modified xsi:type="dcterms:W3CDTF">2025-03-20T07:35:57Z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eyJoZGlkIjoiYzNkZWUyZmRkNTEwZTJhNjllMWExOGEzNTVjMGJmZTciLCJ1c2VySWQiOiIzODYzODc3NTEifQ==</vt:lpwstr>
  </property>
  <property fmtid="{D5CDD505-2E9C-101B-9397-08002B2CF9AE}" pid="3" name="KSOProductBuildVer">
    <vt:lpwstr>2052-12.1.0.20305</vt:lpwstr>
  </property>
  <property fmtid="{D5CDD505-2E9C-101B-9397-08002B2CF9AE}" pid="4" name="ICV">
    <vt:lpwstr>82EF94E472F94163B1EC27482B0CE0F4_13</vt:lpwstr>
  </property>
</Properties>
</file>